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E6B027" w14:textId="77777777" w:rsidR="00544222" w:rsidRPr="007204BC" w:rsidRDefault="003B49BB" w:rsidP="00752B24">
      <w:pPr>
        <w:pStyle w:val="Nagwek1"/>
        <w:ind w:left="3540" w:firstLine="429"/>
        <w:rPr>
          <w:rFonts w:ascii="Arial" w:eastAsia="Arial" w:hAnsi="Arial" w:cs="Arial"/>
          <w:b/>
          <w:color w:val="auto"/>
          <w:sz w:val="22"/>
          <w:szCs w:val="22"/>
        </w:rPr>
      </w:pPr>
      <w:r w:rsidRPr="007204BC">
        <w:rPr>
          <w:rFonts w:ascii="Arial" w:eastAsia="Arial" w:hAnsi="Arial" w:cs="Arial"/>
          <w:b/>
          <w:color w:val="auto"/>
          <w:sz w:val="22"/>
          <w:szCs w:val="22"/>
        </w:rPr>
        <w:t>KARTA KURSU</w:t>
      </w:r>
    </w:p>
    <w:p w14:paraId="6000A9A6" w14:textId="468F40E0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Kierunek: Kulturoznawstwo i wiedza o mediach</w:t>
      </w:r>
    </w:p>
    <w:p w14:paraId="14792B36" w14:textId="0C9C6003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Studia I stopnia, semestr </w:t>
      </w:r>
      <w:r w:rsidR="00703D53" w:rsidRPr="007204BC">
        <w:rPr>
          <w:rFonts w:ascii="Arial" w:eastAsia="Arial" w:hAnsi="Arial" w:cs="Arial"/>
          <w:b/>
          <w:color w:val="000000"/>
          <w:sz w:val="22"/>
          <w:szCs w:val="22"/>
        </w:rPr>
        <w:t>5</w:t>
      </w:r>
    </w:p>
    <w:p w14:paraId="077B6B4C" w14:textId="5381402A" w:rsidR="00544222" w:rsidRPr="007204BC" w:rsidRDefault="003B49BB">
      <w:pPr>
        <w:widowControl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b/>
          <w:color w:val="000000"/>
          <w:sz w:val="22"/>
          <w:szCs w:val="22"/>
        </w:rPr>
        <w:t>Studia stacjonarne</w:t>
      </w:r>
      <w:r w:rsidR="0033634D">
        <w:rPr>
          <w:rFonts w:ascii="Arial" w:eastAsia="Arial" w:hAnsi="Arial" w:cs="Arial"/>
          <w:b/>
          <w:color w:val="000000"/>
          <w:sz w:val="22"/>
          <w:szCs w:val="22"/>
        </w:rPr>
        <w:t>. 2025/2026</w:t>
      </w:r>
    </w:p>
    <w:p w14:paraId="575D2FF8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p w14:paraId="2D06115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5CD30A32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273AFBBA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655"/>
      </w:tblGrid>
      <w:tr w:rsidR="00544222" w:rsidRPr="007204BC" w14:paraId="14531A49" w14:textId="77777777">
        <w:trPr>
          <w:trHeight w:val="395"/>
        </w:trPr>
        <w:tc>
          <w:tcPr>
            <w:tcW w:w="1985" w:type="dxa"/>
            <w:shd w:val="clear" w:color="auto" w:fill="DBE5F1"/>
            <w:vAlign w:val="center"/>
          </w:tcPr>
          <w:p w14:paraId="1CD7E71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</w:t>
            </w:r>
          </w:p>
        </w:tc>
        <w:tc>
          <w:tcPr>
            <w:tcW w:w="7655" w:type="dxa"/>
            <w:vAlign w:val="center"/>
          </w:tcPr>
          <w:p w14:paraId="21C81825" w14:textId="1239623A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licencjackie </w:t>
            </w:r>
            <w:r w:rsidR="00703D5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291885E6" w14:textId="77777777">
        <w:trPr>
          <w:trHeight w:val="379"/>
        </w:trPr>
        <w:tc>
          <w:tcPr>
            <w:tcW w:w="1985" w:type="dxa"/>
            <w:shd w:val="clear" w:color="auto" w:fill="DBE5F1"/>
            <w:vAlign w:val="center"/>
          </w:tcPr>
          <w:p w14:paraId="53242A00" w14:textId="77777777" w:rsidR="00544222" w:rsidRPr="007204BC" w:rsidRDefault="003B49BB">
            <w:pPr>
              <w:spacing w:before="57"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Nazwa w j. ang.</w:t>
            </w:r>
          </w:p>
        </w:tc>
        <w:tc>
          <w:tcPr>
            <w:tcW w:w="7655" w:type="dxa"/>
            <w:vAlign w:val="center"/>
          </w:tcPr>
          <w:p w14:paraId="2D6C26C8" w14:textId="2FACB570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Bachelor’s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Seminar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1</w:t>
            </w:r>
          </w:p>
        </w:tc>
      </w:tr>
    </w:tbl>
    <w:p w14:paraId="2CD587B9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tbl>
      <w:tblPr>
        <w:tblStyle w:val="a0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3189"/>
        <w:gridCol w:w="3190"/>
        <w:gridCol w:w="3261"/>
      </w:tblGrid>
      <w:tr w:rsidR="00544222" w:rsidRPr="007204BC" w14:paraId="6E8906CA" w14:textId="77777777">
        <w:trPr>
          <w:cantSplit/>
        </w:trPr>
        <w:tc>
          <w:tcPr>
            <w:tcW w:w="3189" w:type="dxa"/>
            <w:vMerge w:val="restart"/>
            <w:shd w:val="clear" w:color="auto" w:fill="DBE5F1"/>
            <w:vAlign w:val="center"/>
          </w:tcPr>
          <w:p w14:paraId="16C47C6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Koordynator</w:t>
            </w:r>
          </w:p>
        </w:tc>
        <w:tc>
          <w:tcPr>
            <w:tcW w:w="3190" w:type="dxa"/>
            <w:vMerge w:val="restart"/>
            <w:shd w:val="clear" w:color="auto" w:fill="auto"/>
            <w:vAlign w:val="center"/>
          </w:tcPr>
          <w:p w14:paraId="0AE55E1A" w14:textId="7BA150D7" w:rsidR="00544222" w:rsidRPr="007204BC" w:rsidRDefault="00752B2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dr Jakub Kosek</w:t>
            </w:r>
          </w:p>
        </w:tc>
        <w:tc>
          <w:tcPr>
            <w:tcW w:w="3261" w:type="dxa"/>
            <w:shd w:val="clear" w:color="auto" w:fill="DBE5F1"/>
            <w:vAlign w:val="center"/>
          </w:tcPr>
          <w:p w14:paraId="1C57C76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Zespół dydaktyczny</w:t>
            </w:r>
          </w:p>
        </w:tc>
      </w:tr>
      <w:tr w:rsidR="00544222" w:rsidRPr="007204BC" w14:paraId="0CE561B4" w14:textId="77777777">
        <w:trPr>
          <w:cantSplit/>
          <w:trHeight w:val="367"/>
        </w:trPr>
        <w:tc>
          <w:tcPr>
            <w:tcW w:w="3189" w:type="dxa"/>
            <w:vMerge/>
            <w:shd w:val="clear" w:color="auto" w:fill="DBE5F1"/>
            <w:vAlign w:val="center"/>
          </w:tcPr>
          <w:p w14:paraId="19D66DD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vMerge/>
            <w:shd w:val="clear" w:color="auto" w:fill="auto"/>
            <w:vAlign w:val="center"/>
          </w:tcPr>
          <w:p w14:paraId="523FBD45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  <w:vMerge w:val="restart"/>
            <w:shd w:val="clear" w:color="auto" w:fill="auto"/>
            <w:vAlign w:val="center"/>
          </w:tcPr>
          <w:p w14:paraId="724CF1CE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Katedra Mediów i Badań Kulturowych</w:t>
            </w:r>
          </w:p>
        </w:tc>
      </w:tr>
      <w:tr w:rsidR="00544222" w:rsidRPr="007204BC" w14:paraId="5CF1C024" w14:textId="77777777">
        <w:trPr>
          <w:cantSplit/>
          <w:trHeight w:val="57"/>
        </w:trPr>
        <w:tc>
          <w:tcPr>
            <w:tcW w:w="3189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14:paraId="56E1DF3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3190" w:type="dxa"/>
            <w:tcBorders>
              <w:left w:val="nil"/>
            </w:tcBorders>
            <w:shd w:val="clear" w:color="auto" w:fill="auto"/>
            <w:vAlign w:val="center"/>
          </w:tcPr>
          <w:p w14:paraId="323D8DB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7E7155B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28A93F2" w14:textId="77777777">
        <w:trPr>
          <w:cantSplit/>
        </w:trPr>
        <w:tc>
          <w:tcPr>
            <w:tcW w:w="3189" w:type="dxa"/>
            <w:shd w:val="clear" w:color="auto" w:fill="DBE5F1"/>
            <w:vAlign w:val="center"/>
          </w:tcPr>
          <w:p w14:paraId="416518B1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Punktacja ECTS*</w:t>
            </w:r>
          </w:p>
        </w:tc>
        <w:tc>
          <w:tcPr>
            <w:tcW w:w="3190" w:type="dxa"/>
            <w:shd w:val="clear" w:color="auto" w:fill="auto"/>
            <w:vAlign w:val="center"/>
          </w:tcPr>
          <w:p w14:paraId="5E71228E" w14:textId="11BC94D1" w:rsidR="00544222" w:rsidRPr="007204BC" w:rsidRDefault="00747A3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  <w:bookmarkStart w:id="0" w:name="_GoBack"/>
            <w:bookmarkEnd w:id="0"/>
          </w:p>
        </w:tc>
        <w:tc>
          <w:tcPr>
            <w:tcW w:w="3261" w:type="dxa"/>
            <w:vMerge/>
            <w:shd w:val="clear" w:color="auto" w:fill="auto"/>
            <w:vAlign w:val="center"/>
          </w:tcPr>
          <w:p w14:paraId="35477CC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95A607C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4B347061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35C81254" w14:textId="77777777" w:rsidR="00544222" w:rsidRPr="007204BC" w:rsidRDefault="00544222">
      <w:pPr>
        <w:jc w:val="center"/>
        <w:rPr>
          <w:rFonts w:ascii="Arial" w:eastAsia="Arial" w:hAnsi="Arial" w:cs="Arial"/>
          <w:sz w:val="22"/>
          <w:szCs w:val="22"/>
        </w:rPr>
      </w:pPr>
    </w:p>
    <w:p w14:paraId="172D28A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A7E18F7" w14:textId="4358047D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Opis kursu (cele kształcenia)</w:t>
      </w:r>
    </w:p>
    <w:p w14:paraId="22B0F5B2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1290845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1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40"/>
      </w:tblGrid>
      <w:tr w:rsidR="00544222" w:rsidRPr="007204BC" w14:paraId="50A028D1" w14:textId="77777777">
        <w:trPr>
          <w:trHeight w:val="1365"/>
        </w:trPr>
        <w:tc>
          <w:tcPr>
            <w:tcW w:w="9640" w:type="dxa"/>
          </w:tcPr>
          <w:p w14:paraId="0671A3A8" w14:textId="3527DB8A" w:rsidR="00544222" w:rsidRPr="007204BC" w:rsidRDefault="003B49BB" w:rsidP="00A7444A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 ramach seminarium licencjackiego proponowane są prz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ede wszystkim tematy związane z badaniami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kultury i muzyki</w:t>
            </w:r>
            <w:r w:rsidR="000D3127" w:rsidRPr="007204BC">
              <w:rPr>
                <w:rFonts w:ascii="Arial" w:eastAsia="Arial" w:hAnsi="Arial" w:cs="Arial"/>
                <w:sz w:val="22"/>
                <w:szCs w:val="22"/>
              </w:rPr>
              <w:t xml:space="preserve"> popularnej (</w:t>
            </w:r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0D3127"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w szerokiej optyce nauk o kulturze, nauk o sztuce, </w:t>
            </w:r>
            <w:proofErr w:type="spellStart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264EB3" w:rsidRPr="007204BC">
              <w:rPr>
                <w:rFonts w:ascii="Arial" w:eastAsia="Arial" w:hAnsi="Arial" w:cs="Arial"/>
                <w:sz w:val="22"/>
                <w:szCs w:val="22"/>
              </w:rPr>
              <w:t xml:space="preserve"> i literaturoznawstwa</w:t>
            </w:r>
            <w:r w:rsidR="00B9114A" w:rsidRPr="007204BC">
              <w:rPr>
                <w:rFonts w:ascii="Arial" w:eastAsia="Arial" w:hAnsi="Arial" w:cs="Arial"/>
                <w:sz w:val="22"/>
                <w:szCs w:val="22"/>
              </w:rPr>
              <w:t>. Celem kursu jest przygotowanie</w:t>
            </w:r>
            <w:r w:rsidR="00D5691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4284D" w:rsidRPr="007204BC">
              <w:rPr>
                <w:rFonts w:ascii="Arial" w:eastAsia="Arial" w:hAnsi="Arial" w:cs="Arial"/>
                <w:sz w:val="22"/>
                <w:szCs w:val="22"/>
              </w:rPr>
              <w:t>osób studiujących do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F859ED" w:rsidRPr="007204BC">
              <w:rPr>
                <w:rFonts w:ascii="Arial" w:eastAsia="Arial" w:hAnsi="Arial" w:cs="Arial"/>
                <w:sz w:val="22"/>
                <w:szCs w:val="22"/>
              </w:rPr>
              <w:t>napisani</w:t>
            </w:r>
            <w:r w:rsidR="00273BEC" w:rsidRPr="007204BC">
              <w:rPr>
                <w:rFonts w:ascii="Arial" w:eastAsia="Arial" w:hAnsi="Arial" w:cs="Arial"/>
                <w:sz w:val="22"/>
                <w:szCs w:val="22"/>
              </w:rPr>
              <w:t xml:space="preserve">a </w:t>
            </w:r>
            <w:r w:rsidR="00B74825" w:rsidRPr="007204BC">
              <w:rPr>
                <w:rFonts w:ascii="Arial" w:eastAsia="Arial" w:hAnsi="Arial" w:cs="Arial"/>
                <w:sz w:val="22"/>
                <w:szCs w:val="22"/>
              </w:rPr>
              <w:t xml:space="preserve">pracy dyplomowej.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W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 semestrze seminarium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 głównym </w:t>
            </w:r>
            <w:r w:rsidR="000924D1" w:rsidRPr="007204BC">
              <w:rPr>
                <w:rFonts w:ascii="Arial" w:eastAsia="Arial" w:hAnsi="Arial" w:cs="Arial"/>
                <w:sz w:val="22"/>
                <w:szCs w:val="22"/>
              </w:rPr>
              <w:t xml:space="preserve">celem jest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opracowanie tytułu, </w:t>
            </w:r>
            <w:r w:rsidR="00A7444A" w:rsidRPr="007204BC">
              <w:rPr>
                <w:rFonts w:ascii="Arial" w:eastAsia="Arial" w:hAnsi="Arial" w:cs="Arial"/>
                <w:sz w:val="22"/>
                <w:szCs w:val="22"/>
              </w:rPr>
              <w:t>planu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i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932595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przygotowanie pierwszej części </w:t>
            </w:r>
            <w:r w:rsidR="0077170B" w:rsidRPr="007204BC">
              <w:rPr>
                <w:rFonts w:ascii="Arial" w:eastAsia="Arial" w:hAnsi="Arial" w:cs="Arial"/>
                <w:sz w:val="22"/>
                <w:szCs w:val="22"/>
              </w:rPr>
              <w:t>pracy licencjackiej</w:t>
            </w:r>
            <w:r w:rsidR="00B200C8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  <w:r w:rsidR="00920114" w:rsidRPr="007204BC">
              <w:rPr>
                <w:rFonts w:ascii="Arial" w:eastAsia="Arial" w:hAnsi="Arial" w:cs="Arial"/>
                <w:sz w:val="22"/>
                <w:szCs w:val="22"/>
              </w:rPr>
              <w:t xml:space="preserve"> Kurs prowadzony jest w języku polskim.</w:t>
            </w:r>
          </w:p>
        </w:tc>
      </w:tr>
    </w:tbl>
    <w:p w14:paraId="2B4AAA0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6988A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DAD9FFA" w14:textId="5B8F0844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Warunki wstępne</w:t>
      </w:r>
    </w:p>
    <w:p w14:paraId="193D0367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38DF241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2"/>
        <w:tblW w:w="9640" w:type="dxa"/>
        <w:tblInd w:w="-87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18EF0F95" w14:textId="77777777">
        <w:trPr>
          <w:trHeight w:val="550"/>
        </w:trPr>
        <w:tc>
          <w:tcPr>
            <w:tcW w:w="1941" w:type="dxa"/>
            <w:shd w:val="clear" w:color="auto" w:fill="DBE5F1"/>
            <w:vAlign w:val="center"/>
          </w:tcPr>
          <w:p w14:paraId="63778FE4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7699" w:type="dxa"/>
            <w:vAlign w:val="center"/>
          </w:tcPr>
          <w:p w14:paraId="09051617" w14:textId="618CBEA4" w:rsidR="00544222" w:rsidRPr="007204BC" w:rsidRDefault="000254AF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Znajomość kluczowych pojęć kulturoznawczych i medioznawczych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  <w:p w14:paraId="232D38F7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44222" w:rsidRPr="007204BC" w14:paraId="44E240E3" w14:textId="77777777">
        <w:trPr>
          <w:trHeight w:val="577"/>
        </w:trPr>
        <w:tc>
          <w:tcPr>
            <w:tcW w:w="1941" w:type="dxa"/>
            <w:shd w:val="clear" w:color="auto" w:fill="DBE5F1"/>
            <w:vAlign w:val="center"/>
          </w:tcPr>
          <w:p w14:paraId="2635954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7699" w:type="dxa"/>
            <w:vAlign w:val="center"/>
          </w:tcPr>
          <w:p w14:paraId="2BE680A7" w14:textId="4976FE0F" w:rsidR="00544222" w:rsidRPr="007204BC" w:rsidRDefault="0009464D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</w:t>
            </w:r>
            <w:r w:rsidR="00CE6F39" w:rsidRPr="007204BC">
              <w:rPr>
                <w:rFonts w:ascii="Arial" w:hAnsi="Arial" w:cs="Arial"/>
                <w:sz w:val="22"/>
                <w:szCs w:val="22"/>
              </w:rPr>
              <w:t xml:space="preserve">miejętność wyszukiwania i krytycznej selekcji informacji w </w:t>
            </w:r>
            <w:proofErr w:type="spellStart"/>
            <w:r w:rsidR="00CE6F39" w:rsidRPr="007204BC">
              <w:rPr>
                <w:rFonts w:ascii="Arial" w:hAnsi="Arial" w:cs="Arial"/>
                <w:sz w:val="22"/>
                <w:szCs w:val="22"/>
              </w:rPr>
              <w:t>internecie</w:t>
            </w:r>
            <w:proofErr w:type="spellEnd"/>
            <w:r w:rsidR="00CE6F39" w:rsidRPr="007204BC">
              <w:rPr>
                <w:rFonts w:ascii="Arial" w:hAnsi="Arial" w:cs="Arial"/>
                <w:sz w:val="22"/>
                <w:szCs w:val="22"/>
              </w:rPr>
              <w:t>; umiejętność a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>nalizy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i</w:t>
            </w:r>
            <w:r w:rsidR="00CE6F39" w:rsidRPr="007204BC">
              <w:rPr>
                <w:rFonts w:ascii="Arial" w:eastAsia="Arial" w:hAnsi="Arial" w:cs="Arial"/>
                <w:sz w:val="22"/>
                <w:szCs w:val="22"/>
              </w:rPr>
              <w:t xml:space="preserve"> interpretacji</w:t>
            </w:r>
            <w:r w:rsidR="0046318C" w:rsidRPr="007204BC">
              <w:rPr>
                <w:rFonts w:ascii="Arial" w:eastAsia="Arial" w:hAnsi="Arial" w:cs="Arial"/>
                <w:sz w:val="22"/>
                <w:szCs w:val="22"/>
              </w:rPr>
              <w:t xml:space="preserve"> tekstów kultury</w:t>
            </w:r>
            <w:r w:rsidR="00487DD3" w:rsidRPr="007204BC">
              <w:rPr>
                <w:rFonts w:ascii="Arial" w:eastAsia="Arial" w:hAnsi="Arial" w:cs="Arial"/>
                <w:sz w:val="22"/>
                <w:szCs w:val="22"/>
              </w:rPr>
              <w:t>.</w:t>
            </w:r>
          </w:p>
        </w:tc>
      </w:tr>
      <w:tr w:rsidR="00544222" w:rsidRPr="007204BC" w14:paraId="3D587892" w14:textId="77777777">
        <w:tc>
          <w:tcPr>
            <w:tcW w:w="1941" w:type="dxa"/>
            <w:shd w:val="clear" w:color="auto" w:fill="DBE5F1"/>
            <w:vAlign w:val="center"/>
          </w:tcPr>
          <w:p w14:paraId="36E0237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Kursy</w:t>
            </w:r>
          </w:p>
        </w:tc>
        <w:tc>
          <w:tcPr>
            <w:tcW w:w="7699" w:type="dxa"/>
            <w:vAlign w:val="center"/>
          </w:tcPr>
          <w:p w14:paraId="4FBDBF15" w14:textId="22097F14" w:rsidR="00544222" w:rsidRPr="007204BC" w:rsidRDefault="00CE6F39" w:rsidP="00643C9E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„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Podstawy teorii kultury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”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>,</w:t>
            </w:r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 xml:space="preserve"> „Wstęp do </w:t>
            </w:r>
            <w:proofErr w:type="spellStart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medioznawstwa</w:t>
            </w:r>
            <w:proofErr w:type="spellEnd"/>
            <w:r w:rsidR="00D804C5" w:rsidRPr="007204BC">
              <w:rPr>
                <w:rFonts w:ascii="Arial" w:eastAsia="Arial" w:hAnsi="Arial" w:cs="Arial"/>
                <w:sz w:val="22"/>
                <w:szCs w:val="22"/>
              </w:rPr>
              <w:t>”,</w:t>
            </w:r>
            <w:r w:rsidR="003B49BB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571062" w:rsidRPr="007204BC">
              <w:rPr>
                <w:rFonts w:ascii="Arial" w:eastAsia="Arial" w:hAnsi="Arial" w:cs="Arial"/>
                <w:sz w:val="22"/>
                <w:szCs w:val="22"/>
              </w:rPr>
              <w:t xml:space="preserve">„Cyfrowy warsztat kulturoznawcy”, </w:t>
            </w:r>
            <w:r w:rsidR="00643C9E">
              <w:rPr>
                <w:rFonts w:ascii="Arial" w:eastAsia="Arial" w:hAnsi="Arial" w:cs="Arial"/>
                <w:sz w:val="22"/>
                <w:szCs w:val="22"/>
              </w:rPr>
              <w:t>„Kultury muzyki popularnej”,</w:t>
            </w:r>
            <w:r w:rsidR="005024F6" w:rsidRPr="007204BC">
              <w:rPr>
                <w:rFonts w:ascii="Arial" w:eastAsia="Arial" w:hAnsi="Arial" w:cs="Arial"/>
                <w:sz w:val="22"/>
                <w:szCs w:val="22"/>
              </w:rPr>
              <w:t xml:space="preserve"> „Kultura popularna”</w:t>
            </w:r>
          </w:p>
        </w:tc>
      </w:tr>
    </w:tbl>
    <w:p w14:paraId="0616611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3987AD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BAD53C3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373288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3E6577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6B7938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A38D91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4D7B50B" w14:textId="5A752339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4935F9" w14:textId="176A6376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lastRenderedPageBreak/>
        <w:t>Efekty uczenia się</w:t>
      </w:r>
    </w:p>
    <w:p w14:paraId="67766E05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p w14:paraId="6DA8562A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3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79"/>
        <w:gridCol w:w="5296"/>
        <w:gridCol w:w="2365"/>
      </w:tblGrid>
      <w:tr w:rsidR="00544222" w:rsidRPr="007204BC" w14:paraId="4C551D8F" w14:textId="77777777">
        <w:trPr>
          <w:cantSplit/>
          <w:trHeight w:val="930"/>
        </w:trPr>
        <w:tc>
          <w:tcPr>
            <w:tcW w:w="1979" w:type="dxa"/>
            <w:vMerge w:val="restart"/>
            <w:shd w:val="clear" w:color="auto" w:fill="DBE5F1"/>
            <w:vAlign w:val="center"/>
          </w:tcPr>
          <w:p w14:paraId="6DFE78C0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Wiedza</w:t>
            </w:r>
          </w:p>
        </w:tc>
        <w:tc>
          <w:tcPr>
            <w:tcW w:w="5296" w:type="dxa"/>
            <w:shd w:val="clear" w:color="auto" w:fill="DBE5F1"/>
            <w:vAlign w:val="center"/>
          </w:tcPr>
          <w:p w14:paraId="566B4261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365" w:type="dxa"/>
            <w:shd w:val="clear" w:color="auto" w:fill="DBE5F1"/>
            <w:vAlign w:val="center"/>
          </w:tcPr>
          <w:p w14:paraId="6BDE5AFA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70A6FB1A" w14:textId="77777777">
        <w:trPr>
          <w:cantSplit/>
          <w:trHeight w:val="1838"/>
        </w:trPr>
        <w:tc>
          <w:tcPr>
            <w:tcW w:w="1979" w:type="dxa"/>
            <w:vMerge/>
            <w:shd w:val="clear" w:color="auto" w:fill="DBE5F1"/>
            <w:vAlign w:val="center"/>
          </w:tcPr>
          <w:p w14:paraId="785BD0C9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96" w:type="dxa"/>
          </w:tcPr>
          <w:p w14:paraId="2D2D20B9" w14:textId="7782EAA1" w:rsidR="00EC3AAC" w:rsidRPr="007204BC" w:rsidRDefault="00EC5BDB" w:rsidP="00EC3AAC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W01, 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>Z</w:t>
            </w:r>
            <w:r w:rsidR="00EC3AAC" w:rsidRPr="007204BC">
              <w:rPr>
                <w:rFonts w:ascii="Arial" w:hAnsi="Arial" w:cs="Arial"/>
                <w:sz w:val="22"/>
                <w:szCs w:val="22"/>
              </w:rPr>
              <w:t xml:space="preserve">na terminologię związaną z kulturowymi badaniami muzyki popularnej w perspektywie nauk o kulturze i religii, nauk o komunikacji społecznej i mediach oraz nauk o sztuce oraz literaturoznawstwa. </w:t>
            </w:r>
          </w:p>
          <w:p w14:paraId="4A4491E0" w14:textId="28EF7692" w:rsidR="00EC3AAC" w:rsidRPr="007204BC" w:rsidRDefault="00EC3AAC" w:rsidP="00822CD7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W02, </w:t>
            </w:r>
            <w:r w:rsidR="0033634D">
              <w:rPr>
                <w:rFonts w:ascii="Arial" w:hAnsi="Arial" w:cs="Arial"/>
                <w:sz w:val="22"/>
                <w:szCs w:val="22"/>
              </w:rPr>
              <w:t>Z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na założenia teoretyczno-metodologiczne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 xml:space="preserve"> w optyce zwłaszcza badań kulturowych (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cultural</w:t>
            </w:r>
            <w:proofErr w:type="spellEnd"/>
            <w:r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</w:rPr>
              <w:t>)</w:t>
            </w:r>
            <w:r w:rsidR="00FE50C3" w:rsidRPr="007204BC">
              <w:rPr>
                <w:rFonts w:ascii="Arial" w:hAnsi="Arial" w:cs="Arial"/>
                <w:sz w:val="22"/>
                <w:szCs w:val="22"/>
              </w:rPr>
              <w:t>.</w:t>
            </w:r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Zna wybrane metody analizy i interpretacji, </w:t>
            </w:r>
            <w:proofErr w:type="spellStart"/>
            <w:r w:rsidR="00822CD7" w:rsidRPr="007204BC">
              <w:rPr>
                <w:rFonts w:ascii="Arial" w:hAnsi="Arial" w:cs="Arial"/>
                <w:sz w:val="22"/>
                <w:szCs w:val="22"/>
              </w:rPr>
              <w:t>artościowania</w:t>
            </w:r>
            <w:proofErr w:type="spellEnd"/>
            <w:r w:rsidR="00822CD7" w:rsidRPr="007204BC">
              <w:rPr>
                <w:rFonts w:ascii="Arial" w:hAnsi="Arial" w:cs="Arial"/>
                <w:sz w:val="22"/>
                <w:szCs w:val="22"/>
              </w:rPr>
              <w:t xml:space="preserve"> i problematyzowania tekstów i zjawisk w kulturze muzycznej.</w:t>
            </w:r>
          </w:p>
          <w:p w14:paraId="08908927" w14:textId="2B2643D7" w:rsidR="00B23284" w:rsidRPr="007204BC" w:rsidRDefault="00B23284" w:rsidP="00B23284">
            <w:pPr>
              <w:pStyle w:val="Tekstpodstawowy"/>
              <w:spacing w:after="0"/>
              <w:ind w:left="19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W03, </w:t>
            </w:r>
            <w:r w:rsidR="0033634D">
              <w:rPr>
                <w:rFonts w:ascii="Arial" w:hAnsi="Arial" w:cs="Arial"/>
                <w:sz w:val="22"/>
                <w:szCs w:val="22"/>
              </w:rPr>
              <w:t>Z</w:t>
            </w:r>
            <w:r w:rsidRPr="007204BC">
              <w:rPr>
                <w:rFonts w:ascii="Arial" w:hAnsi="Arial" w:cs="Arial"/>
                <w:sz w:val="22"/>
                <w:szCs w:val="22"/>
              </w:rPr>
              <w:t>na aktualne publikacje z zakresu interdyscyplinarnych badań nad muzyką popularną, szczególnie w optyce kulturoznawczej, literaturoznawczej i muzykologicznej.</w:t>
            </w:r>
          </w:p>
          <w:p w14:paraId="2CF09545" w14:textId="52CD8F63" w:rsidR="000E3657" w:rsidRPr="007204BC" w:rsidRDefault="003B49BB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4</w:t>
            </w:r>
            <w:r w:rsidR="00414D62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33634D">
              <w:rPr>
                <w:rFonts w:ascii="Arial" w:hAnsi="Arial" w:cs="Arial"/>
                <w:sz w:val="22"/>
                <w:szCs w:val="22"/>
              </w:rPr>
              <w:t>P</w:t>
            </w:r>
            <w:r w:rsidR="000E3657" w:rsidRPr="007204BC">
              <w:rPr>
                <w:rFonts w:ascii="Arial" w:hAnsi="Arial" w:cs="Arial"/>
                <w:sz w:val="22"/>
                <w:szCs w:val="22"/>
              </w:rPr>
              <w:t xml:space="preserve">osiada </w:t>
            </w:r>
            <w:r w:rsidR="000E3657" w:rsidRPr="007204BC">
              <w:rPr>
                <w:rFonts w:ascii="Arial" w:eastAsia="Arial" w:hAnsi="Arial" w:cs="Arial"/>
                <w:sz w:val="22"/>
                <w:szCs w:val="22"/>
              </w:rPr>
              <w:t>wiedzę o</w:t>
            </w:r>
          </w:p>
          <w:p w14:paraId="06128FCE" w14:textId="4B644914" w:rsidR="00544222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najważniejszych zjawiskach kultury światowej, szczególnie w obszarze </w:t>
            </w:r>
            <w:r w:rsidR="004F71AA" w:rsidRPr="007204BC">
              <w:rPr>
                <w:rFonts w:ascii="Arial" w:eastAsia="Arial" w:hAnsi="Arial" w:cs="Arial"/>
                <w:sz w:val="22"/>
                <w:szCs w:val="22"/>
              </w:rPr>
              <w:t>muzyki popularnej.</w:t>
            </w:r>
          </w:p>
          <w:p w14:paraId="5FDBA275" w14:textId="177F34A0" w:rsidR="000E3657" w:rsidRPr="007204BC" w:rsidRDefault="000E3657" w:rsidP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365" w:type="dxa"/>
          </w:tcPr>
          <w:p w14:paraId="7F6E60EC" w14:textId="77777777" w:rsidR="005935B5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</w:t>
            </w:r>
            <w:r w:rsidR="00D52907" w:rsidRPr="007204BC">
              <w:rPr>
                <w:rFonts w:ascii="Arial" w:eastAsia="Arial" w:hAnsi="Arial" w:cs="Arial"/>
                <w:sz w:val="22"/>
                <w:szCs w:val="22"/>
              </w:rPr>
              <w:t>1</w:t>
            </w:r>
          </w:p>
          <w:p w14:paraId="7F47161A" w14:textId="77777777" w:rsidR="005935B5" w:rsidRPr="007204BC" w:rsidRDefault="005935B5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6E45D9A" w14:textId="386B1666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K_W03</w:t>
            </w:r>
          </w:p>
          <w:p w14:paraId="51766B27" w14:textId="27CDBE5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0BD451" w14:textId="2B90BD0E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K_W14</w:t>
            </w:r>
          </w:p>
          <w:p w14:paraId="12A51E0C" w14:textId="77777777" w:rsidR="00822CD7" w:rsidRPr="007204BC" w:rsidRDefault="00822CD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E5DBA7" w14:textId="77777777" w:rsidR="00544222" w:rsidRPr="007204BC" w:rsidRDefault="003B49B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</w:t>
            </w:r>
            <w:r w:rsidR="005935B5" w:rsidRPr="007204BC">
              <w:rPr>
                <w:rFonts w:ascii="Arial" w:eastAsia="Arial" w:hAnsi="Arial" w:cs="Arial"/>
                <w:sz w:val="22"/>
                <w:szCs w:val="22"/>
              </w:rPr>
              <w:t>12</w:t>
            </w:r>
          </w:p>
          <w:p w14:paraId="3117B22C" w14:textId="77777777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6F99A73" w14:textId="39C00C94" w:rsidR="000E3657" w:rsidRPr="007204BC" w:rsidRDefault="000E365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K_W15</w:t>
            </w:r>
          </w:p>
        </w:tc>
      </w:tr>
    </w:tbl>
    <w:p w14:paraId="50FBFFA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E8C1A43" w14:textId="7B427A3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0579414" w14:textId="77777777" w:rsidR="000661C0" w:rsidRPr="007204BC" w:rsidRDefault="000661C0">
      <w:pPr>
        <w:rPr>
          <w:rFonts w:ascii="Arial" w:eastAsia="Arial" w:hAnsi="Arial" w:cs="Arial"/>
          <w:sz w:val="22"/>
          <w:szCs w:val="22"/>
        </w:rPr>
      </w:pPr>
    </w:p>
    <w:tbl>
      <w:tblPr>
        <w:tblStyle w:val="a4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580D782E" w14:textId="77777777">
        <w:trPr>
          <w:cantSplit/>
          <w:trHeight w:val="939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0FD85FB3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Umiejętności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7ADC041B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659674D8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6888248B" w14:textId="77777777" w:rsidTr="000661C0">
        <w:trPr>
          <w:cantSplit/>
          <w:trHeight w:val="5940"/>
        </w:trPr>
        <w:tc>
          <w:tcPr>
            <w:tcW w:w="1985" w:type="dxa"/>
            <w:vMerge/>
            <w:shd w:val="clear" w:color="auto" w:fill="DBE5F1"/>
            <w:vAlign w:val="center"/>
          </w:tcPr>
          <w:p w14:paraId="17C8644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6981F5DB" w14:textId="714C1C05" w:rsidR="001E472F" w:rsidRPr="007204BC" w:rsidRDefault="0033634D" w:rsidP="001E472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U01, P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 xml:space="preserve">otrafi dobierać odpowiednie metody i narzędzia w celu rozwiązywania problemów badawczych w zakresie 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popular </w:t>
            </w:r>
            <w:proofErr w:type="spellStart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>music</w:t>
            </w:r>
            <w:proofErr w:type="spellEnd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proofErr w:type="spellStart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>studies</w:t>
            </w:r>
            <w:proofErr w:type="spellEnd"/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szczególnie w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optyce</w:t>
            </w:r>
            <w:r w:rsidR="001E472F" w:rsidRPr="007204BC"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="001E472F" w:rsidRPr="007204BC">
              <w:rPr>
                <w:rFonts w:ascii="Arial" w:hAnsi="Arial" w:cs="Arial"/>
                <w:sz w:val="22"/>
                <w:szCs w:val="22"/>
              </w:rPr>
              <w:t>nauk o kulturze i religii, literaturoznawstwa oraz nauk o sztuce.</w:t>
            </w:r>
          </w:p>
          <w:p w14:paraId="0AB2D46C" w14:textId="3F3CD8BC" w:rsidR="00A836D7" w:rsidRPr="007204BC" w:rsidRDefault="009735B6" w:rsidP="00A836D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U02</w:t>
            </w:r>
            <w:r w:rsidR="0033634D">
              <w:rPr>
                <w:rFonts w:ascii="Arial" w:hAnsi="Arial" w:cs="Arial"/>
                <w:sz w:val="22"/>
                <w:szCs w:val="22"/>
              </w:rPr>
              <w:t>, P</w:t>
            </w:r>
            <w:r w:rsidR="00A836D7" w:rsidRPr="007204BC">
              <w:rPr>
                <w:rFonts w:ascii="Arial" w:hAnsi="Arial" w:cs="Arial"/>
                <w:sz w:val="22"/>
                <w:szCs w:val="22"/>
              </w:rPr>
              <w:t xml:space="preserve">otrafi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analizować i interpretować różne typy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tekstów kultury (t</w:t>
            </w:r>
            <w:r w:rsidR="00CF4C2F" w:rsidRPr="007204BC">
              <w:rPr>
                <w:rFonts w:ascii="Arial" w:eastAsia="Arial" w:hAnsi="Arial" w:cs="Arial"/>
                <w:sz w:val="22"/>
                <w:szCs w:val="22"/>
              </w:rPr>
              <w:t xml:space="preserve">reści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piosenek, ikonografię okładkową, wideoklipy i in.), określając ich cechy oraz funkcje przy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wykorzystaniu odpowiednich metod i narzędzi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836D7" w:rsidRPr="007204BC">
              <w:rPr>
                <w:rFonts w:ascii="Arial" w:eastAsia="Arial" w:hAnsi="Arial" w:cs="Arial"/>
                <w:sz w:val="22"/>
                <w:szCs w:val="22"/>
              </w:rPr>
              <w:t>badawczych.</w:t>
            </w:r>
          </w:p>
          <w:p w14:paraId="11F6D345" w14:textId="215B40CC" w:rsidR="00E260A7" w:rsidRPr="007204BC" w:rsidRDefault="001438EC" w:rsidP="00E260A7">
            <w:pPr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U03</w:t>
            </w:r>
            <w:r w:rsidR="0033634D">
              <w:rPr>
                <w:rFonts w:ascii="Arial" w:hAnsi="Arial" w:cs="Arial"/>
                <w:sz w:val="22"/>
                <w:szCs w:val="22"/>
              </w:rPr>
              <w:t>, U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mie używać języka specjalistycznego, </w:t>
            </w:r>
            <w:r w:rsidRPr="007204BC">
              <w:rPr>
                <w:rFonts w:ascii="Arial" w:hAnsi="Arial" w:cs="Arial"/>
                <w:sz w:val="22"/>
                <w:szCs w:val="22"/>
              </w:rPr>
              <w:t>prezentować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własne pomysły, wątpliwości, sugestie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 xml:space="preserve"> związane z opracowywanymi </w:t>
            </w:r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kulturoznawczymi i </w:t>
            </w:r>
            <w:proofErr w:type="spellStart"/>
            <w:r w:rsidR="00CF4C2F" w:rsidRPr="007204BC">
              <w:rPr>
                <w:rFonts w:ascii="Arial" w:hAnsi="Arial" w:cs="Arial"/>
                <w:sz w:val="22"/>
                <w:szCs w:val="22"/>
              </w:rPr>
              <w:t>muzykoznawczymi</w:t>
            </w:r>
            <w:proofErr w:type="spellEnd"/>
            <w:r w:rsidR="00CF4C2F"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F0F01" w:rsidRPr="007204BC">
              <w:rPr>
                <w:rFonts w:ascii="Arial" w:hAnsi="Arial" w:cs="Arial"/>
                <w:sz w:val="22"/>
                <w:szCs w:val="22"/>
              </w:rPr>
              <w:t>zagadnieniami,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 xml:space="preserve"> stosując argumentację oraz wykorzystując różne źródła</w:t>
            </w:r>
            <w:r w:rsidR="000A2EFF" w:rsidRPr="007204BC">
              <w:rPr>
                <w:rFonts w:ascii="Arial" w:hAnsi="Arial" w:cs="Arial"/>
                <w:sz w:val="22"/>
                <w:szCs w:val="22"/>
              </w:rPr>
              <w:t xml:space="preserve"> i dane</w:t>
            </w:r>
            <w:r w:rsidR="00E260A7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48D6B2D" w14:textId="68193242" w:rsidR="00AF07A4" w:rsidRPr="007204BC" w:rsidRDefault="001438EC" w:rsidP="00AF07A4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, </w:t>
            </w:r>
            <w:r w:rsidR="0033634D">
              <w:rPr>
                <w:rFonts w:ascii="Arial" w:hAnsi="Arial" w:cs="Arial"/>
                <w:sz w:val="22"/>
                <w:szCs w:val="22"/>
              </w:rPr>
              <w:t>U</w:t>
            </w:r>
            <w:r w:rsidR="00CF45F3" w:rsidRPr="007204BC">
              <w:rPr>
                <w:rFonts w:ascii="Arial" w:hAnsi="Arial" w:cs="Arial"/>
                <w:sz w:val="22"/>
                <w:szCs w:val="22"/>
              </w:rPr>
              <w:t xml:space="preserve">mie 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 xml:space="preserve">przygotować pracę pisemną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właściwą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 xml:space="preserve"> dla kierunku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kulturoznaw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>stwo i wiedza mediach, dotyczącą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zagadnień szczegółowych z wykorzystaniem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31675F" w:rsidRPr="007204BC">
              <w:rPr>
                <w:rFonts w:ascii="Arial" w:eastAsia="Arial" w:hAnsi="Arial" w:cs="Arial"/>
                <w:sz w:val="22"/>
                <w:szCs w:val="22"/>
              </w:rPr>
              <w:t xml:space="preserve">wybranych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ujęć teoretycznych, różnych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="00AF07A4" w:rsidRPr="007204BC">
              <w:rPr>
                <w:rFonts w:ascii="Arial" w:eastAsia="Arial" w:hAnsi="Arial" w:cs="Arial"/>
                <w:sz w:val="22"/>
                <w:szCs w:val="22"/>
              </w:rPr>
              <w:t>źróde</w:t>
            </w:r>
            <w:r w:rsidR="00CF45F3" w:rsidRPr="007204BC">
              <w:rPr>
                <w:rFonts w:ascii="Arial" w:eastAsia="Arial" w:hAnsi="Arial" w:cs="Arial"/>
                <w:sz w:val="22"/>
                <w:szCs w:val="22"/>
              </w:rPr>
              <w:t>ł wiedzy oraz rozmaitych mediów.</w:t>
            </w:r>
          </w:p>
          <w:p w14:paraId="13CC6849" w14:textId="794CB6E2" w:rsidR="00544222" w:rsidRPr="007204BC" w:rsidRDefault="00544222" w:rsidP="0031675F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67BF3675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K_U05</w:t>
            </w:r>
          </w:p>
          <w:p w14:paraId="6E1B13B0" w14:textId="77777777" w:rsidR="00347E67" w:rsidRPr="007204BC" w:rsidRDefault="00347E67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31F927C" w14:textId="52E22F1D" w:rsidR="00347E67" w:rsidRPr="007204BC" w:rsidRDefault="0013452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K_U09</w:t>
            </w:r>
          </w:p>
          <w:p w14:paraId="25496153" w14:textId="77777777" w:rsidR="00675C7F" w:rsidRPr="007204BC" w:rsidRDefault="00675C7F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3C966E7" w14:textId="44EA1474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K_U07</w:t>
            </w:r>
          </w:p>
          <w:p w14:paraId="7C6341C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7EC5C9" w14:textId="5B8662B3" w:rsidR="005273ED" w:rsidRPr="007204BC" w:rsidRDefault="002A454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K_U12</w:t>
            </w:r>
          </w:p>
          <w:p w14:paraId="06DFE942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7043AA7" w14:textId="26127410" w:rsidR="00544222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K_U10</w:t>
            </w:r>
          </w:p>
          <w:p w14:paraId="584B02EA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EE70AB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C1B5C1E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6D732EA" w14:textId="77777777" w:rsidR="005273ED" w:rsidRPr="007204BC" w:rsidRDefault="005273E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0BBBA93" w14:textId="77777777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CF18500" w14:textId="2AA05725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9EED6A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AAD2BDD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9640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5245"/>
        <w:gridCol w:w="2410"/>
      </w:tblGrid>
      <w:tr w:rsidR="00544222" w:rsidRPr="007204BC" w14:paraId="36D1DA45" w14:textId="77777777">
        <w:trPr>
          <w:cantSplit/>
          <w:trHeight w:val="800"/>
        </w:trPr>
        <w:tc>
          <w:tcPr>
            <w:tcW w:w="1985" w:type="dxa"/>
            <w:vMerge w:val="restart"/>
            <w:shd w:val="clear" w:color="auto" w:fill="DBE5F1"/>
            <w:vAlign w:val="center"/>
          </w:tcPr>
          <w:p w14:paraId="1078B8C5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Kompetencje społeczne</w:t>
            </w:r>
          </w:p>
        </w:tc>
        <w:tc>
          <w:tcPr>
            <w:tcW w:w="5245" w:type="dxa"/>
            <w:shd w:val="clear" w:color="auto" w:fill="DBE5F1"/>
            <w:vAlign w:val="center"/>
          </w:tcPr>
          <w:p w14:paraId="02551E3C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Efekt uczenia się dla kursu</w:t>
            </w:r>
          </w:p>
        </w:tc>
        <w:tc>
          <w:tcPr>
            <w:tcW w:w="2410" w:type="dxa"/>
            <w:shd w:val="clear" w:color="auto" w:fill="DBE5F1"/>
            <w:vAlign w:val="center"/>
          </w:tcPr>
          <w:p w14:paraId="16758DE9" w14:textId="77777777" w:rsidR="00544222" w:rsidRPr="007204BC" w:rsidRDefault="003B49BB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Odniesienie do efektów kierunkowych</w:t>
            </w:r>
          </w:p>
        </w:tc>
      </w:tr>
      <w:tr w:rsidR="00544222" w:rsidRPr="007204BC" w14:paraId="47DE3D4B" w14:textId="77777777">
        <w:trPr>
          <w:cantSplit/>
          <w:trHeight w:val="1984"/>
        </w:trPr>
        <w:tc>
          <w:tcPr>
            <w:tcW w:w="1985" w:type="dxa"/>
            <w:vMerge/>
            <w:shd w:val="clear" w:color="auto" w:fill="DBE5F1"/>
            <w:vAlign w:val="center"/>
          </w:tcPr>
          <w:p w14:paraId="2BAF638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245" w:type="dxa"/>
          </w:tcPr>
          <w:p w14:paraId="7DC3650E" w14:textId="46A1C0A4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K01, </w:t>
            </w:r>
            <w:r w:rsidR="0033634D">
              <w:rPr>
                <w:rFonts w:ascii="Arial" w:hAnsi="Arial" w:cs="Arial"/>
                <w:sz w:val="22"/>
                <w:szCs w:val="22"/>
              </w:rPr>
              <w:t>O</w:t>
            </w:r>
            <w:r w:rsidRPr="007204BC">
              <w:rPr>
                <w:rFonts w:ascii="Arial" w:hAnsi="Arial" w:cs="Arial"/>
                <w:sz w:val="22"/>
                <w:szCs w:val="22"/>
              </w:rPr>
              <w:t>bserwuje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3634D" w:rsidRPr="007204BC">
              <w:rPr>
                <w:rFonts w:ascii="Arial" w:hAnsi="Arial" w:cs="Arial"/>
                <w:sz w:val="22"/>
                <w:szCs w:val="22"/>
              </w:rPr>
              <w:t>w sposób krytyczny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różnorodne</w:t>
            </w:r>
            <w:r w:rsidR="000A17DB" w:rsidRPr="007204BC">
              <w:rPr>
                <w:rFonts w:ascii="Arial" w:hAnsi="Arial" w:cs="Arial"/>
                <w:sz w:val="22"/>
                <w:szCs w:val="22"/>
              </w:rPr>
              <w:t xml:space="preserve"> współczesne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zjawiska w obszarze kultury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 xml:space="preserve"> i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muzyki popularnej</w:t>
            </w:r>
            <w:r w:rsidR="00786384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C08B323" w14:textId="76E18139" w:rsidR="00542DF1" w:rsidRPr="007204BC" w:rsidRDefault="00542DF1" w:rsidP="00542DF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K02, </w:t>
            </w:r>
            <w:r w:rsidR="0033634D">
              <w:rPr>
                <w:rFonts w:ascii="Arial" w:hAnsi="Arial" w:cs="Arial"/>
                <w:sz w:val="22"/>
                <w:szCs w:val="22"/>
              </w:rPr>
              <w:t>D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ocenia i szanuje krajowe oraz międzynarodowe dziedzictwo kulturalne w zakresie kultury i muzyki popularnej. </w:t>
            </w:r>
          </w:p>
          <w:p w14:paraId="3E80DB70" w14:textId="68087BB7" w:rsidR="0023102D" w:rsidRPr="007204BC" w:rsidRDefault="00542DF1" w:rsidP="00855624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>K03,</w:t>
            </w:r>
            <w:r w:rsidR="0033634D">
              <w:rPr>
                <w:rFonts w:ascii="Arial" w:hAnsi="Arial" w:cs="Arial"/>
                <w:sz w:val="22"/>
                <w:szCs w:val="22"/>
              </w:rPr>
              <w:t xml:space="preserve"> P</w:t>
            </w:r>
            <w:r w:rsidR="0023102D" w:rsidRPr="007204BC">
              <w:rPr>
                <w:rFonts w:ascii="Arial" w:eastAsia="Arial" w:hAnsi="Arial" w:cs="Arial"/>
                <w:sz w:val="22"/>
                <w:szCs w:val="22"/>
              </w:rPr>
              <w:t>otrafi oceniać poprawność,</w:t>
            </w:r>
          </w:p>
          <w:p w14:paraId="706F3AAA" w14:textId="77777777" w:rsidR="0023102D" w:rsidRPr="007204BC" w:rsidRDefault="0023102D" w:rsidP="0023102D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niezależność oraz estetykę przekazów</w:t>
            </w:r>
          </w:p>
          <w:p w14:paraId="03B17557" w14:textId="71160679" w:rsidR="00544222" w:rsidRPr="007204BC" w:rsidRDefault="00855624" w:rsidP="00AD792A">
            <w:pPr>
              <w:widowControl/>
              <w:suppressAutoHyphens w:val="0"/>
              <w:autoSpaceDN w:val="0"/>
              <w:adjustRightInd w:val="0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kulturowych i medialnych. </w:t>
            </w:r>
            <w:r w:rsidR="00AD792A" w:rsidRPr="007204BC">
              <w:rPr>
                <w:rFonts w:ascii="Arial" w:eastAsia="Arial" w:hAnsi="Arial" w:cs="Arial"/>
                <w:sz w:val="22"/>
                <w:szCs w:val="22"/>
              </w:rPr>
              <w:t>Przygotowując pracę dyplomową r</w:t>
            </w:r>
            <w:r w:rsidRPr="007204BC">
              <w:rPr>
                <w:rFonts w:ascii="Arial" w:hAnsi="Arial" w:cs="Arial"/>
                <w:sz w:val="22"/>
                <w:szCs w:val="22"/>
              </w:rPr>
              <w:t>espektuje normy etyczne i prawne</w:t>
            </w:r>
            <w:r w:rsidR="00AD792A" w:rsidRPr="007204BC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2410" w:type="dxa"/>
          </w:tcPr>
          <w:p w14:paraId="1D24F34B" w14:textId="6A8AADDE" w:rsidR="00E3613B" w:rsidRPr="007204BC" w:rsidRDefault="000A17DB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K_K02</w:t>
            </w:r>
          </w:p>
          <w:p w14:paraId="25549467" w14:textId="45226D8C" w:rsidR="00A41D38" w:rsidRPr="007204BC" w:rsidRDefault="00A41D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1BECB463" w14:textId="0F60E4CF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A41D38" w:rsidRPr="007204BC">
              <w:rPr>
                <w:rFonts w:ascii="Arial" w:eastAsia="Arial" w:hAnsi="Arial" w:cs="Arial"/>
                <w:sz w:val="22"/>
                <w:szCs w:val="22"/>
              </w:rPr>
              <w:t>K10</w:t>
            </w:r>
          </w:p>
          <w:p w14:paraId="27B80B34" w14:textId="6D6DAE70" w:rsidR="00544222" w:rsidRPr="007204BC" w:rsidRDefault="00544222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A929498" w14:textId="57DA9A63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</w:t>
            </w:r>
            <w:r w:rsidR="0033634D">
              <w:rPr>
                <w:rFonts w:ascii="Arial" w:eastAsia="Arial" w:hAnsi="Arial" w:cs="Arial"/>
                <w:sz w:val="22"/>
                <w:szCs w:val="22"/>
              </w:rPr>
              <w:t>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09</w:t>
            </w:r>
          </w:p>
          <w:p w14:paraId="28A8193E" w14:textId="77777777" w:rsidR="00AD792A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1CD9BCA" w14:textId="7A04E3E7" w:rsidR="00544222" w:rsidRPr="007204BC" w:rsidRDefault="00AD792A">
            <w:pPr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K_K14</w:t>
            </w:r>
          </w:p>
        </w:tc>
      </w:tr>
    </w:tbl>
    <w:p w14:paraId="33E246D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0AC429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2266CE9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9639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610"/>
        <w:gridCol w:w="1225"/>
        <w:gridCol w:w="850"/>
        <w:gridCol w:w="272"/>
        <w:gridCol w:w="862"/>
        <w:gridCol w:w="315"/>
        <w:gridCol w:w="819"/>
        <w:gridCol w:w="284"/>
        <w:gridCol w:w="850"/>
        <w:gridCol w:w="284"/>
        <w:gridCol w:w="850"/>
        <w:gridCol w:w="284"/>
        <w:gridCol w:w="850"/>
        <w:gridCol w:w="284"/>
      </w:tblGrid>
      <w:tr w:rsidR="00544222" w:rsidRPr="007204BC" w14:paraId="6AA3601E" w14:textId="77777777">
        <w:trPr>
          <w:cantSplit/>
          <w:trHeight w:val="424"/>
        </w:trPr>
        <w:tc>
          <w:tcPr>
            <w:tcW w:w="9640" w:type="dxa"/>
            <w:gridSpan w:val="14"/>
            <w:shd w:val="clear" w:color="auto" w:fill="DBE5F1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10DAB6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ind w:left="45" w:right="13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</w:t>
            </w:r>
          </w:p>
        </w:tc>
      </w:tr>
      <w:tr w:rsidR="00544222" w:rsidRPr="007204BC" w14:paraId="63C70615" w14:textId="77777777">
        <w:trPr>
          <w:cantSplit/>
          <w:trHeight w:val="654"/>
        </w:trPr>
        <w:tc>
          <w:tcPr>
            <w:tcW w:w="1611" w:type="dxa"/>
            <w:vMerge w:val="restart"/>
            <w:shd w:val="clear" w:color="auto" w:fill="DBE5F1"/>
            <w:vAlign w:val="center"/>
          </w:tcPr>
          <w:p w14:paraId="18AB3D3C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Forma zajęć</w:t>
            </w:r>
          </w:p>
        </w:tc>
        <w:tc>
          <w:tcPr>
            <w:tcW w:w="1225" w:type="dxa"/>
            <w:vMerge w:val="restart"/>
            <w:vAlign w:val="center"/>
          </w:tcPr>
          <w:p w14:paraId="7C58F49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  <w:p w14:paraId="7BAB73B4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(W)</w:t>
            </w:r>
          </w:p>
        </w:tc>
        <w:tc>
          <w:tcPr>
            <w:tcW w:w="6804" w:type="dxa"/>
            <w:gridSpan w:val="1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82CB87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Ćwiczenia w grupach</w:t>
            </w:r>
          </w:p>
        </w:tc>
      </w:tr>
      <w:tr w:rsidR="00544222" w:rsidRPr="007204BC" w14:paraId="17D7FBE5" w14:textId="77777777">
        <w:trPr>
          <w:cantSplit/>
          <w:trHeight w:val="477"/>
        </w:trPr>
        <w:tc>
          <w:tcPr>
            <w:tcW w:w="1611" w:type="dxa"/>
            <w:vMerge/>
            <w:shd w:val="clear" w:color="auto" w:fill="DBE5F1"/>
            <w:vAlign w:val="center"/>
          </w:tcPr>
          <w:p w14:paraId="65414033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225" w:type="dxa"/>
            <w:vMerge/>
            <w:vAlign w:val="center"/>
          </w:tcPr>
          <w:p w14:paraId="1348C5F0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DE40C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</w:t>
            </w:r>
          </w:p>
        </w:tc>
        <w:tc>
          <w:tcPr>
            <w:tcW w:w="272" w:type="dxa"/>
            <w:vAlign w:val="center"/>
          </w:tcPr>
          <w:p w14:paraId="0E6731A4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62" w:type="dxa"/>
            <w:vAlign w:val="center"/>
          </w:tcPr>
          <w:p w14:paraId="27E807EB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</w:p>
        </w:tc>
        <w:tc>
          <w:tcPr>
            <w:tcW w:w="315" w:type="dxa"/>
            <w:vAlign w:val="center"/>
          </w:tcPr>
          <w:p w14:paraId="0B8483B6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19" w:type="dxa"/>
            <w:vAlign w:val="center"/>
          </w:tcPr>
          <w:p w14:paraId="75BD9F93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</w:t>
            </w:r>
          </w:p>
        </w:tc>
        <w:tc>
          <w:tcPr>
            <w:tcW w:w="284" w:type="dxa"/>
            <w:vAlign w:val="center"/>
          </w:tcPr>
          <w:p w14:paraId="069FCF0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3BD6068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</w:p>
        </w:tc>
        <w:tc>
          <w:tcPr>
            <w:tcW w:w="284" w:type="dxa"/>
            <w:vAlign w:val="center"/>
          </w:tcPr>
          <w:p w14:paraId="1CC436D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E799860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284" w:type="dxa"/>
            <w:vAlign w:val="center"/>
          </w:tcPr>
          <w:p w14:paraId="09D7576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Align w:val="center"/>
          </w:tcPr>
          <w:p w14:paraId="254174B8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</w:t>
            </w:r>
          </w:p>
        </w:tc>
        <w:tc>
          <w:tcPr>
            <w:tcW w:w="284" w:type="dxa"/>
            <w:vAlign w:val="center"/>
          </w:tcPr>
          <w:p w14:paraId="5B27904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17D1AD27" w14:textId="77777777">
        <w:trPr>
          <w:trHeight w:val="499"/>
        </w:trPr>
        <w:tc>
          <w:tcPr>
            <w:tcW w:w="1611" w:type="dxa"/>
            <w:shd w:val="clear" w:color="auto" w:fill="DBE5F1"/>
            <w:vAlign w:val="center"/>
          </w:tcPr>
          <w:p w14:paraId="53E747D2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</w:t>
            </w:r>
          </w:p>
        </w:tc>
        <w:tc>
          <w:tcPr>
            <w:tcW w:w="1225" w:type="dxa"/>
            <w:vAlign w:val="center"/>
          </w:tcPr>
          <w:p w14:paraId="6ABB3601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22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13A1B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77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301C7C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03" w:type="dxa"/>
            <w:gridSpan w:val="2"/>
            <w:vAlign w:val="center"/>
          </w:tcPr>
          <w:p w14:paraId="6FC1988F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2806ED92" w14:textId="23E0C1F6" w:rsidR="00544222" w:rsidRPr="007204BC" w:rsidRDefault="001E0F75" w:rsidP="00A353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134" w:type="dxa"/>
            <w:gridSpan w:val="2"/>
            <w:vAlign w:val="center"/>
          </w:tcPr>
          <w:p w14:paraId="2CD4C3B2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gridSpan w:val="2"/>
            <w:vAlign w:val="center"/>
          </w:tcPr>
          <w:p w14:paraId="79644C57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61EC7B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4841F88F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3D6C80D5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1671C0EE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0FDB37C0" w14:textId="77777777" w:rsidR="009B673B" w:rsidRPr="007204BC" w:rsidRDefault="009B673B">
      <w:pPr>
        <w:rPr>
          <w:rFonts w:ascii="Arial" w:eastAsia="Arial" w:hAnsi="Arial" w:cs="Arial"/>
          <w:sz w:val="22"/>
          <w:szCs w:val="22"/>
        </w:rPr>
      </w:pPr>
    </w:p>
    <w:p w14:paraId="25E94E68" w14:textId="262C62E8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 xml:space="preserve">Opis </w:t>
      </w:r>
      <w:r w:rsidR="008B609E" w:rsidRPr="007204BC">
        <w:rPr>
          <w:rFonts w:ascii="Arial" w:eastAsia="Arial" w:hAnsi="Arial" w:cs="Arial"/>
          <w:sz w:val="22"/>
          <w:szCs w:val="22"/>
        </w:rPr>
        <w:t>metod prowadzenia zajęć</w:t>
      </w:r>
    </w:p>
    <w:p w14:paraId="0271B81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6B97CE7B" w14:textId="77777777" w:rsidTr="00E912B8">
        <w:trPr>
          <w:trHeight w:val="1185"/>
        </w:trPr>
        <w:tc>
          <w:tcPr>
            <w:tcW w:w="9622" w:type="dxa"/>
          </w:tcPr>
          <w:p w14:paraId="6DD1992F" w14:textId="1B699884" w:rsidR="00324F1C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Praca z tekstem</w:t>
            </w:r>
          </w:p>
          <w:p w14:paraId="3D0CB66D" w14:textId="44878592" w:rsidR="004E1A2F" w:rsidRPr="007204BC" w:rsidRDefault="004E1A2F" w:rsidP="00324F1C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Prezentacja multimedialna</w:t>
            </w:r>
          </w:p>
          <w:p w14:paraId="3B37ED4F" w14:textId="68E94699" w:rsidR="00544222" w:rsidRPr="007204BC" w:rsidRDefault="004E1A2F" w:rsidP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Studium przypadku</w:t>
            </w:r>
          </w:p>
        </w:tc>
      </w:tr>
    </w:tbl>
    <w:p w14:paraId="39D93C45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5DE9F902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7402A8AD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Formy sprawdzania efektów uczenia się</w:t>
      </w:r>
    </w:p>
    <w:p w14:paraId="250DE4B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8"/>
        <w:tblW w:w="9621" w:type="dxa"/>
        <w:tblInd w:w="0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400" w:firstRow="0" w:lastRow="0" w:firstColumn="0" w:lastColumn="0" w:noHBand="0" w:noVBand="1"/>
      </w:tblPr>
      <w:tblGrid>
        <w:gridCol w:w="962"/>
        <w:gridCol w:w="451"/>
        <w:gridCol w:w="709"/>
        <w:gridCol w:w="708"/>
        <w:gridCol w:w="709"/>
        <w:gridCol w:w="753"/>
        <w:gridCol w:w="666"/>
        <w:gridCol w:w="666"/>
        <w:gridCol w:w="666"/>
        <w:gridCol w:w="509"/>
        <w:gridCol w:w="993"/>
        <w:gridCol w:w="708"/>
        <w:gridCol w:w="709"/>
        <w:gridCol w:w="412"/>
      </w:tblGrid>
      <w:tr w:rsidR="00346082" w:rsidRPr="007204BC" w14:paraId="067C1880" w14:textId="77777777" w:rsidTr="00F4391D">
        <w:trPr>
          <w:cantSplit/>
          <w:trHeight w:val="1616"/>
        </w:trPr>
        <w:tc>
          <w:tcPr>
            <w:tcW w:w="962" w:type="dxa"/>
            <w:tcBorders>
              <w:bottom w:val="single" w:sz="4" w:space="0" w:color="95B3D7"/>
            </w:tcBorders>
            <w:shd w:val="clear" w:color="auto" w:fill="DBE5F1"/>
            <w:vAlign w:val="center"/>
          </w:tcPr>
          <w:p w14:paraId="210C21AA" w14:textId="77777777" w:rsidR="00544222" w:rsidRPr="007204BC" w:rsidRDefault="00544222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51" w:type="dxa"/>
            <w:shd w:val="clear" w:color="auto" w:fill="DBE5F1"/>
            <w:textDirection w:val="btLr"/>
            <w:vAlign w:val="center"/>
          </w:tcPr>
          <w:p w14:paraId="697440C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 – learning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BE64A8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Gry dydaktyczne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3CC6831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Ćwiczenia w szkole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269F3BC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Zajęcia terenowe</w:t>
            </w:r>
          </w:p>
        </w:tc>
        <w:tc>
          <w:tcPr>
            <w:tcW w:w="753" w:type="dxa"/>
            <w:shd w:val="clear" w:color="auto" w:fill="DBE5F1"/>
            <w:textDirection w:val="btLr"/>
            <w:vAlign w:val="center"/>
          </w:tcPr>
          <w:p w14:paraId="45C627C0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laboratoryjna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DEFC963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indywidualny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30DD698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Projekt grupowy</w:t>
            </w:r>
          </w:p>
        </w:tc>
        <w:tc>
          <w:tcPr>
            <w:tcW w:w="666" w:type="dxa"/>
            <w:shd w:val="clear" w:color="auto" w:fill="DBE5F1"/>
            <w:textDirection w:val="btLr"/>
            <w:vAlign w:val="center"/>
          </w:tcPr>
          <w:p w14:paraId="54EE7A2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Udział w dyskusji</w:t>
            </w:r>
          </w:p>
        </w:tc>
        <w:tc>
          <w:tcPr>
            <w:tcW w:w="509" w:type="dxa"/>
            <w:shd w:val="clear" w:color="auto" w:fill="DBE5F1"/>
            <w:textDirection w:val="btLr"/>
            <w:vAlign w:val="center"/>
          </w:tcPr>
          <w:p w14:paraId="5BD2254E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Referat</w:t>
            </w:r>
          </w:p>
        </w:tc>
        <w:tc>
          <w:tcPr>
            <w:tcW w:w="993" w:type="dxa"/>
            <w:shd w:val="clear" w:color="auto" w:fill="DBE5F1"/>
            <w:textDirection w:val="btLr"/>
            <w:vAlign w:val="center"/>
          </w:tcPr>
          <w:p w14:paraId="27EDFF13" w14:textId="31F2C7C6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Praca pisemna (</w:t>
            </w:r>
            <w:r w:rsidR="00217536" w:rsidRPr="007204BC">
              <w:rPr>
                <w:rFonts w:ascii="Arial" w:eastAsia="Arial" w:hAnsi="Arial" w:cs="Arial"/>
                <w:sz w:val="22"/>
                <w:szCs w:val="22"/>
              </w:rPr>
              <w:t>licencjacka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</w:t>
            </w:r>
          </w:p>
        </w:tc>
        <w:tc>
          <w:tcPr>
            <w:tcW w:w="708" w:type="dxa"/>
            <w:shd w:val="clear" w:color="auto" w:fill="DBE5F1"/>
            <w:textDirection w:val="btLr"/>
            <w:vAlign w:val="center"/>
          </w:tcPr>
          <w:p w14:paraId="705F384B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ustny</w:t>
            </w:r>
          </w:p>
        </w:tc>
        <w:tc>
          <w:tcPr>
            <w:tcW w:w="709" w:type="dxa"/>
            <w:shd w:val="clear" w:color="auto" w:fill="DBE5F1"/>
            <w:textDirection w:val="btLr"/>
            <w:vAlign w:val="center"/>
          </w:tcPr>
          <w:p w14:paraId="0FFF7E86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Egzamin pisemny</w:t>
            </w:r>
          </w:p>
        </w:tc>
        <w:tc>
          <w:tcPr>
            <w:tcW w:w="412" w:type="dxa"/>
            <w:shd w:val="clear" w:color="auto" w:fill="DBE5F1"/>
            <w:textDirection w:val="btLr"/>
            <w:vAlign w:val="center"/>
          </w:tcPr>
          <w:p w14:paraId="57A59619" w14:textId="77777777" w:rsidR="00544222" w:rsidRPr="007204BC" w:rsidRDefault="003B49BB">
            <w:pPr>
              <w:ind w:left="113" w:right="113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Inne</w:t>
            </w:r>
          </w:p>
        </w:tc>
      </w:tr>
      <w:tr w:rsidR="00ED1292" w:rsidRPr="007204BC" w14:paraId="6F3A9014" w14:textId="77777777" w:rsidTr="00F4391D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61C48AB0" w14:textId="77777777" w:rsidR="00ED1292" w:rsidRPr="007204BC" w:rsidRDefault="00ED1292" w:rsidP="00ED12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W01</w:t>
            </w:r>
          </w:p>
        </w:tc>
        <w:tc>
          <w:tcPr>
            <w:tcW w:w="451" w:type="dxa"/>
            <w:shd w:val="clear" w:color="auto" w:fill="FFFFFF"/>
          </w:tcPr>
          <w:p w14:paraId="4C0977E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48A27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78DA41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DDFA8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31E0C8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77A124E" w14:textId="11C71A02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11CE85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D0A3FAE" w14:textId="278C01DA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D39A32B" w14:textId="63F3F0F8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073581DD" w14:textId="0B658AE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AC3BB93" w14:textId="50A571A8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1FFCA6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3D04764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052085C7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34B64CFF" w14:textId="77777777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W02</w:t>
            </w:r>
          </w:p>
        </w:tc>
        <w:tc>
          <w:tcPr>
            <w:tcW w:w="451" w:type="dxa"/>
            <w:shd w:val="clear" w:color="auto" w:fill="FFFFFF"/>
          </w:tcPr>
          <w:p w14:paraId="50B4A4A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D1EA371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71060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A0154E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4022B5ED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EAA0BAF" w14:textId="1E3D89BB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C8EF01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029DB96A" w14:textId="7EA6850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7DED22C" w14:textId="2A6CAD4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3A31EACE" w14:textId="27FEC2DC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809C551" w14:textId="63ADB2BD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9E37E28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476B942E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5F6FD9A3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D04FC73" w14:textId="79E0663D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W03</w:t>
            </w:r>
          </w:p>
        </w:tc>
        <w:tc>
          <w:tcPr>
            <w:tcW w:w="451" w:type="dxa"/>
            <w:shd w:val="clear" w:color="auto" w:fill="FFFFFF"/>
          </w:tcPr>
          <w:p w14:paraId="5355AA15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86ACD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458D59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F063A9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5D02E363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2DA24B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5BF0222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5BC185AD" w14:textId="7ED0CF24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A3227F3" w14:textId="58F9C359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6133508B" w14:textId="1731F8DB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8A5D85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D692E0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2718047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ED1292" w:rsidRPr="007204BC" w14:paraId="23FEED8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4AFCCB61" w14:textId="41F43F42" w:rsidR="00ED1292" w:rsidRPr="007204BC" w:rsidRDefault="00ED1292" w:rsidP="00ED1292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W04</w:t>
            </w:r>
          </w:p>
        </w:tc>
        <w:tc>
          <w:tcPr>
            <w:tcW w:w="451" w:type="dxa"/>
            <w:shd w:val="clear" w:color="auto" w:fill="FFFFFF"/>
          </w:tcPr>
          <w:p w14:paraId="5F13138A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9E18406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B92D3C9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AD3BEBB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848D75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D78E790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2584E6F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0C5F155" w14:textId="5E0B268E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4C83121" w14:textId="74D5E7A5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3F11A484" w14:textId="0F22EDBF" w:rsidR="00ED1292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22E13A97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591762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286E2144" w14:textId="77777777" w:rsidR="00ED1292" w:rsidRPr="007204BC" w:rsidRDefault="00ED1292" w:rsidP="00ED1292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03FDDA9F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2F55F27F" w14:textId="114B4149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U01</w:t>
            </w:r>
          </w:p>
        </w:tc>
        <w:tc>
          <w:tcPr>
            <w:tcW w:w="451" w:type="dxa"/>
            <w:shd w:val="clear" w:color="auto" w:fill="FFFFFF"/>
          </w:tcPr>
          <w:p w14:paraId="0F44B89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6988F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DB9247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2B962F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7D1687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44EB2AE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29ABB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BADFBB3" w14:textId="1BF255BE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C9DE8E8" w14:textId="5ADF1674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0FCCEE5" w14:textId="6C8C13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1D99ED0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526E41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3009D35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9D81E1A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6712CB2" w14:textId="0F1449EA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U02</w:t>
            </w:r>
          </w:p>
        </w:tc>
        <w:tc>
          <w:tcPr>
            <w:tcW w:w="451" w:type="dxa"/>
            <w:shd w:val="clear" w:color="auto" w:fill="FFFFFF"/>
          </w:tcPr>
          <w:p w14:paraId="3ECC6C53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36486D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294D187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236D41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2C73BBC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EF83D20" w14:textId="39D99DF4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44DE16C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7ACDBC2E" w14:textId="3745F18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41B929A5" w14:textId="4974F8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777F7F5F" w14:textId="1340B22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714656F2" w14:textId="68AEC163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282706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120292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29E50D91" w14:textId="77777777" w:rsidTr="00F4391D">
        <w:trPr>
          <w:cantSplit/>
          <w:trHeight w:val="244"/>
        </w:trPr>
        <w:tc>
          <w:tcPr>
            <w:tcW w:w="962" w:type="dxa"/>
            <w:shd w:val="clear" w:color="auto" w:fill="DBE5F1"/>
            <w:vAlign w:val="center"/>
          </w:tcPr>
          <w:p w14:paraId="5307B039" w14:textId="186458EC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lastRenderedPageBreak/>
              <w:t>U03</w:t>
            </w:r>
          </w:p>
        </w:tc>
        <w:tc>
          <w:tcPr>
            <w:tcW w:w="451" w:type="dxa"/>
            <w:shd w:val="clear" w:color="auto" w:fill="FFFFFF"/>
          </w:tcPr>
          <w:p w14:paraId="69006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7B9C3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77253BA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A6D7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C1BE02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AA2F2CC" w14:textId="6C8D7D5E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8494C10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F7AE05" w14:textId="70E23283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0EDBD61A" w14:textId="3908039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2B16695" w14:textId="3DFDE121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AB93261" w14:textId="47C6AB66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DCE7B51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755DC89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15E38" w:rsidRPr="007204BC" w14:paraId="54E5D0A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3463CE1" w14:textId="452FA5D1" w:rsidR="00515E38" w:rsidRPr="007204BC" w:rsidRDefault="00515E38" w:rsidP="00515E38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U04</w:t>
            </w:r>
          </w:p>
        </w:tc>
        <w:tc>
          <w:tcPr>
            <w:tcW w:w="451" w:type="dxa"/>
            <w:shd w:val="clear" w:color="auto" w:fill="FFFFFF"/>
          </w:tcPr>
          <w:p w14:paraId="489A6F56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7AE09C9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ABA522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8EEEF8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168A2FB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64137D9" w14:textId="0B0F764A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2F08504F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CFDA8D2" w14:textId="0C0A834A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5A4278BC" w14:textId="70EEDE5B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431EB0DE" w14:textId="0D2C5AC0" w:rsidR="00515E38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3D690D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0B74160F" w14:textId="407D5F88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F7EF604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44B0FCFA" w14:textId="77777777" w:rsidR="00515E38" w:rsidRPr="007204BC" w:rsidRDefault="00515E38" w:rsidP="00515E38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07347C1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F8325C3" w14:textId="77777777" w:rsidR="00324F1C" w:rsidRPr="007204BC" w:rsidRDefault="00324F1C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K01</w:t>
            </w:r>
          </w:p>
        </w:tc>
        <w:tc>
          <w:tcPr>
            <w:tcW w:w="451" w:type="dxa"/>
            <w:shd w:val="clear" w:color="auto" w:fill="FFFFFF"/>
          </w:tcPr>
          <w:p w14:paraId="354C64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4EA77275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8DED8A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829886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C63CC0A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B975A93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387A830F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F029F21" w14:textId="5F7AA98E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329F962C" w14:textId="29ACD986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2F50E004" w14:textId="77777777" w:rsidR="00324F1C" w:rsidRPr="007204BC" w:rsidRDefault="00324F1C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4CAEBE9D" w14:textId="7840BFC3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66D3599C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521A7F0" w14:textId="0AA08A26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727C4" w:rsidRPr="007204BC" w14:paraId="3BBCCBD7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55223D96" w14:textId="627E06A2" w:rsidR="004727C4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K02</w:t>
            </w:r>
          </w:p>
        </w:tc>
        <w:tc>
          <w:tcPr>
            <w:tcW w:w="451" w:type="dxa"/>
            <w:shd w:val="clear" w:color="auto" w:fill="FFFFFF"/>
          </w:tcPr>
          <w:p w14:paraId="1DA19037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5A2656F6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0BE2F210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1C6D095C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1E0CD51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6D57451E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037C7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8CAE913" w14:textId="11A7C169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2B5C63CE" w14:textId="636E32B0" w:rsidR="004727C4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126DB0E0" w14:textId="77777777" w:rsidR="004727C4" w:rsidRPr="007204BC" w:rsidRDefault="004727C4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15274F74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201FD2F5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7FECD538" w14:textId="77777777" w:rsidR="004727C4" w:rsidRPr="007204BC" w:rsidRDefault="004727C4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24F1C" w:rsidRPr="007204BC" w14:paraId="4797760B" w14:textId="77777777" w:rsidTr="00F4391D">
        <w:trPr>
          <w:cantSplit/>
          <w:trHeight w:val="259"/>
        </w:trPr>
        <w:tc>
          <w:tcPr>
            <w:tcW w:w="962" w:type="dxa"/>
            <w:shd w:val="clear" w:color="auto" w:fill="DBE5F1"/>
            <w:vAlign w:val="center"/>
          </w:tcPr>
          <w:p w14:paraId="0389CA17" w14:textId="57FBF0AE" w:rsidR="00324F1C" w:rsidRPr="007204BC" w:rsidRDefault="004727C4" w:rsidP="00324F1C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K03</w:t>
            </w:r>
          </w:p>
        </w:tc>
        <w:tc>
          <w:tcPr>
            <w:tcW w:w="451" w:type="dxa"/>
            <w:shd w:val="clear" w:color="auto" w:fill="FFFFFF"/>
          </w:tcPr>
          <w:p w14:paraId="581A8342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0C2A6FF1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shd w:val="clear" w:color="auto" w:fill="FFFFFF"/>
          </w:tcPr>
          <w:p w14:paraId="531538C8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70302E64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3" w:type="dxa"/>
            <w:shd w:val="clear" w:color="auto" w:fill="FFFFFF"/>
          </w:tcPr>
          <w:p w14:paraId="03709516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1114300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E84525E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66" w:type="dxa"/>
            <w:shd w:val="clear" w:color="auto" w:fill="FFFFFF"/>
          </w:tcPr>
          <w:p w14:paraId="4558AC5A" w14:textId="0993E9D3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509" w:type="dxa"/>
            <w:shd w:val="clear" w:color="auto" w:fill="FFFFFF"/>
          </w:tcPr>
          <w:p w14:paraId="75D8C81E" w14:textId="1E75B38A" w:rsidR="00324F1C" w:rsidRPr="007204BC" w:rsidRDefault="00515E3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993" w:type="dxa"/>
            <w:shd w:val="clear" w:color="auto" w:fill="FFFFFF"/>
          </w:tcPr>
          <w:p w14:paraId="1882156C" w14:textId="6ACE9C08" w:rsidR="00324F1C" w:rsidRPr="007204BC" w:rsidRDefault="00C97258" w:rsidP="00515E38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x</w:t>
            </w:r>
          </w:p>
        </w:tc>
        <w:tc>
          <w:tcPr>
            <w:tcW w:w="708" w:type="dxa"/>
            <w:shd w:val="clear" w:color="auto" w:fill="FFFFFF"/>
          </w:tcPr>
          <w:p w14:paraId="517C80B6" w14:textId="67098FE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FFFFF"/>
          </w:tcPr>
          <w:p w14:paraId="3062B3F7" w14:textId="77777777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12" w:type="dxa"/>
            <w:shd w:val="clear" w:color="auto" w:fill="FFFFFF"/>
          </w:tcPr>
          <w:p w14:paraId="559EC925" w14:textId="4BE08422" w:rsidR="00324F1C" w:rsidRPr="007204BC" w:rsidRDefault="00324F1C" w:rsidP="00324F1C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8986987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2A15183E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64FBED8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9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4318C187" w14:textId="77777777">
        <w:tc>
          <w:tcPr>
            <w:tcW w:w="1941" w:type="dxa"/>
            <w:shd w:val="clear" w:color="auto" w:fill="DBE5F1"/>
            <w:vAlign w:val="center"/>
          </w:tcPr>
          <w:p w14:paraId="3C592069" w14:textId="77777777" w:rsidR="00544222" w:rsidRPr="007204BC" w:rsidRDefault="003B49B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Kryteria oceny</w:t>
            </w:r>
          </w:p>
        </w:tc>
        <w:tc>
          <w:tcPr>
            <w:tcW w:w="7699" w:type="dxa"/>
          </w:tcPr>
          <w:p w14:paraId="423D41F9" w14:textId="63BA0E13" w:rsidR="004E1A2F" w:rsidRPr="007204BC" w:rsidRDefault="00B41A67" w:rsidP="00EA0C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Zaliczenie pierwszego semestru 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seminarium 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przysługuje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</w:t>
            </w:r>
            <w:r w:rsidR="00142652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opracowania tematu, planu, wstępnej bibli</w:t>
            </w:r>
            <w:r w:rsidR="0055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ografii oraz pierwszej części pracy</w:t>
            </w:r>
            <w:r w:rsidR="00B8377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licencjackiej.</w:t>
            </w:r>
            <w:r w:rsidR="003E046C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Warunkiem zalicze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nia seminarium jest </w:t>
            </w:r>
            <w:r w:rsidR="00EA0C1B">
              <w:rPr>
                <w:rFonts w:ascii="Arial" w:eastAsia="Arial" w:hAnsi="Arial" w:cs="Arial"/>
                <w:color w:val="000000"/>
                <w:sz w:val="22"/>
                <w:szCs w:val="22"/>
              </w:rPr>
              <w:t>także</w:t>
            </w:r>
            <w:r w:rsidR="007918DD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obecność na zajęciach i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merytoryczna 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aktywność (systematyczne opracowywanie zagadnień, wypowiedzi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ustne</w:t>
            </w:r>
            <w:r w:rsidR="00630C5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/krótkie referaty </w:t>
            </w:r>
            <w:r w:rsidR="000A569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wygłaszane </w:t>
            </w:r>
            <w:r w:rsidR="007C728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podczas zajęć).</w:t>
            </w:r>
          </w:p>
        </w:tc>
      </w:tr>
    </w:tbl>
    <w:p w14:paraId="27C52A3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1F249F7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a"/>
        <w:tblW w:w="9640" w:type="dxa"/>
        <w:tblInd w:w="-114" w:type="dxa"/>
        <w:tblBorders>
          <w:top w:val="single" w:sz="2" w:space="0" w:color="95B3D7"/>
          <w:left w:val="single" w:sz="2" w:space="0" w:color="95B3D7"/>
          <w:bottom w:val="single" w:sz="2" w:space="0" w:color="95B3D7"/>
          <w:right w:val="single" w:sz="2" w:space="0" w:color="95B3D7"/>
          <w:insideH w:val="single" w:sz="2" w:space="0" w:color="95B3D7"/>
          <w:insideV w:val="single" w:sz="2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1941"/>
        <w:gridCol w:w="7699"/>
      </w:tblGrid>
      <w:tr w:rsidR="00544222" w:rsidRPr="007204BC" w14:paraId="288E2692" w14:textId="77777777">
        <w:trPr>
          <w:trHeight w:val="1089"/>
        </w:trPr>
        <w:tc>
          <w:tcPr>
            <w:tcW w:w="1941" w:type="dxa"/>
            <w:shd w:val="clear" w:color="auto" w:fill="DBE5F1"/>
            <w:vAlign w:val="center"/>
          </w:tcPr>
          <w:p w14:paraId="570C6078" w14:textId="77777777" w:rsidR="00544222" w:rsidRPr="007204BC" w:rsidRDefault="003B49BB">
            <w:pPr>
              <w:spacing w:after="57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Uwagi</w:t>
            </w:r>
          </w:p>
        </w:tc>
        <w:tc>
          <w:tcPr>
            <w:tcW w:w="7699" w:type="dxa"/>
          </w:tcPr>
          <w:p w14:paraId="653A1B8F" w14:textId="77777777" w:rsidR="00544222" w:rsidRPr="007204BC" w:rsidRDefault="003B49BB" w:rsidP="00B94C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Obecność</w:t>
            </w:r>
            <w:r w:rsidR="00B94C3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na seminarium jest obowiązkowa.</w:t>
            </w:r>
          </w:p>
          <w:p w14:paraId="1219E74B" w14:textId="77777777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Ewentualne nieobecności odrabia się podczas dyżurów wykładowcy.</w:t>
            </w:r>
          </w:p>
          <w:p w14:paraId="10DDD056" w14:textId="06CAE83D" w:rsidR="00F15187" w:rsidRPr="007204BC" w:rsidRDefault="00F15187" w:rsidP="00F151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after="5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Obowiązują wybrane pozycje z literatury przedmiotu.</w:t>
            </w:r>
          </w:p>
        </w:tc>
      </w:tr>
    </w:tbl>
    <w:p w14:paraId="706A72C6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EC1F790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2431CDD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Treści merytoryczne (wykaz tematów)</w:t>
      </w:r>
    </w:p>
    <w:p w14:paraId="53B7240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b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3088EDC4" w14:textId="77777777">
        <w:trPr>
          <w:trHeight w:val="1136"/>
        </w:trPr>
        <w:tc>
          <w:tcPr>
            <w:tcW w:w="9622" w:type="dxa"/>
          </w:tcPr>
          <w:p w14:paraId="66564741" w14:textId="77777777" w:rsidR="00040621" w:rsidRPr="007204BC" w:rsidRDefault="00040621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6BE5201B" w14:textId="32E40071" w:rsidR="00544222" w:rsidRPr="007204BC" w:rsidRDefault="00B94C39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Obszary tematyczne seminarium</w:t>
            </w:r>
            <w:r w:rsidR="003B49B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:</w:t>
            </w:r>
          </w:p>
          <w:p w14:paraId="3FD9B054" w14:textId="7C67EA3A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ultury muzyki popularnej (kultura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bluesowa,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rock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owa, metalowa, punkowa, hiphopowa, metalowa, popowa i in.)</w:t>
            </w:r>
            <w:r w:rsidR="00FC0C4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1D4E557E" w14:textId="71956675" w:rsidR="007B5DD0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</w:t>
            </w:r>
            <w:r w:rsidR="00E03C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ideoklip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 jako obszar badań kulturoznawczych i medioznawczych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(kreacja bohaterów; problematyka przestrzeni; </w:t>
            </w:r>
            <w:proofErr w:type="spellStart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intertekstualność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  <w:r w:rsidR="007B141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ideologia</w:t>
            </w:r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6A84692D" w14:textId="37562483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t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eksty piosenek w perspektywie </w:t>
            </w:r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 xml:space="preserve">song </w:t>
            </w:r>
            <w:proofErr w:type="spellStart"/>
            <w:r w:rsidR="007B5DD0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studies</w:t>
            </w:r>
            <w:proofErr w:type="spellEnd"/>
            <w:r w:rsidR="002E71B8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; dyskursy twórczości artystycznej</w:t>
            </w:r>
          </w:p>
          <w:p w14:paraId="15DB997D" w14:textId="002FD715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konosfera</w:t>
            </w:r>
            <w:proofErr w:type="spellEnd"/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muzycznej popkultury (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logotypy, 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okładki płyt</w:t>
            </w:r>
            <w:r w:rsidR="00F55DD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plakaty koncertowe, fotografie</w:t>
            </w:r>
            <w:r w:rsidR="00E61D74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B513E0F" w14:textId="723EF73B" w:rsidR="002E71B8" w:rsidRPr="007204BC" w:rsidRDefault="007B5DD0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F9536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s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trategie kreowania wizerunku 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scenicznego i 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medialnego zespołów i artystów/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ek</w:t>
            </w:r>
            <w:proofErr w:type="spellEnd"/>
          </w:p>
          <w:p w14:paraId="27B294C1" w14:textId="139CE108" w:rsidR="00D64956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n</w:t>
            </w:r>
            <w:r w:rsidR="00D649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arracje biograficzne i autobiograficzne twórców/twórczyń muzycznych</w:t>
            </w:r>
          </w:p>
          <w:p w14:paraId="60DE5329" w14:textId="7692823B" w:rsidR="007B5DD0" w:rsidRPr="007204BC" w:rsidRDefault="00F95363" w:rsidP="00E03C05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m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edia 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d</w:t>
            </w:r>
            <w:r w:rsidR="007B5DD0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ziennik</w:t>
            </w:r>
            <w:r w:rsidR="002064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arstwo muzyczne (treści w analogowych i nowych mediach; </w:t>
            </w:r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streaming;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podcasting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kanały muzyczne w przestrzeni </w:t>
            </w:r>
            <w:proofErr w:type="spellStart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YouTube’a</w:t>
            </w:r>
            <w:proofErr w:type="spellEnd"/>
            <w:r w:rsidR="00043805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in.)</w:t>
            </w:r>
          </w:p>
          <w:p w14:paraId="0366AF74" w14:textId="36159BB6" w:rsidR="00AC6966" w:rsidRPr="007204BC" w:rsidRDefault="00AC6966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Osoby studiujące </w:t>
            </w:r>
            <w:r w:rsidR="00F1518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proponują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temat pracy licencjackiej </w:t>
            </w:r>
            <w:r w:rsidR="00E4208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na podstawie własnych zainteresowań badawczych</w:t>
            </w:r>
            <w:r w:rsidR="00E0311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w porozumieniu z promotorem.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4CC8A566" w14:textId="77777777" w:rsidR="00F95363" w:rsidRPr="007204BC" w:rsidRDefault="00F95363" w:rsidP="00AC6966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76035EB2" w14:textId="122FBF40" w:rsidR="003101E2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Tematyka zajęć w pierwszym semestrze:</w:t>
            </w:r>
          </w:p>
          <w:p w14:paraId="6D624736" w14:textId="7B7C2760" w:rsidR="004D179E" w:rsidRPr="007204BC" w:rsidRDefault="004D179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 w:rsidR="00EE79F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organizacja seminarium, cele, założenia, warunki zaliczenia zajęć</w:t>
            </w:r>
          </w:p>
          <w:p w14:paraId="028E60B4" w14:textId="77777777" w:rsidR="00B36C09" w:rsidRDefault="00EE79FD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formalne i merytoryczne wymagania dotyczące pracy dyplomowej (tematy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i problemy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konstrukcja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dyplomowej, </w:t>
            </w:r>
            <w:r w:rsidR="00373D0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cele badawcze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tezy/hipotezy, założenia teoretyczno-metodologiczne,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2FD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zakres badań, dobór materiału badawczego i in.)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; </w:t>
            </w:r>
          </w:p>
          <w:p w14:paraId="1585E95D" w14:textId="7BA34574" w:rsidR="00603E0B" w:rsidRPr="007204BC" w:rsidRDefault="00B36C0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- omówienie k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>ryteri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ów</w:t>
            </w:r>
            <w:r w:rsidR="00E912B8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oceny pracy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(o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cena z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godności treści pracy z tematem; ocena formalna pracy, 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ukła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du, struktury, podziału treści; ocena poprawności językowej; c</w:t>
            </w:r>
            <w:r w:rsidRPr="00B36C09">
              <w:rPr>
                <w:rFonts w:ascii="Arial" w:eastAsia="Arial" w:hAnsi="Arial" w:cs="Arial"/>
                <w:color w:val="000000"/>
                <w:sz w:val="22"/>
                <w:szCs w:val="22"/>
              </w:rPr>
              <w:t>harakterystyk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 doboru i wykorzystania źródeł; </w:t>
            </w:r>
            <w:r w:rsidR="00EA70A6">
              <w:rPr>
                <w:rFonts w:ascii="Arial" w:eastAsia="Arial" w:hAnsi="Arial" w:cs="Arial"/>
                <w:color w:val="000000"/>
                <w:sz w:val="22"/>
                <w:szCs w:val="22"/>
              </w:rPr>
              <w:t>ogólna ocena warstwy merytorycznej)</w:t>
            </w:r>
          </w:p>
          <w:p w14:paraId="246C379D" w14:textId="3598913D" w:rsidR="00BD2ABE" w:rsidRDefault="00F52FD9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p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raca z 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tekstem naukowym (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wybraną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literaturą przedmiotu</w:t>
            </w:r>
            <w:r w:rsidR="00BD2A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</w:p>
          <w:p w14:paraId="390891AD" w14:textId="4B15C28E" w:rsidR="002C0977" w:rsidRPr="007204BC" w:rsidRDefault="002C0977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etyczn</w:t>
            </w:r>
            <w:r w:rsidR="00E8650D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e </w:t>
            </w: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aspekty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pracy badawczej</w:t>
            </w:r>
          </w:p>
          <w:p w14:paraId="37A88366" w14:textId="0C277FC5" w:rsidR="00873F6A" w:rsidRPr="007204BC" w:rsidRDefault="00BD2ABE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 doskonalenie umiejętności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szukiwania </w:t>
            </w:r>
            <w:r w:rsidR="00873F6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selekcji źródeł i literatury przedmiotu</w:t>
            </w:r>
          </w:p>
          <w:p w14:paraId="4D5642DE" w14:textId="0919EC03" w:rsidR="00603E0B" w:rsidRPr="007204BC" w:rsidRDefault="00873F6A" w:rsidP="00112411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- doskonalenie umiejętności 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tworzenia przypisów oraz </w:t>
            </w:r>
            <w:r w:rsidR="00603E0B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bibliograf</w:t>
            </w:r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ii, </w:t>
            </w:r>
            <w:proofErr w:type="spellStart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netografii</w:t>
            </w:r>
            <w:proofErr w:type="spellEnd"/>
            <w:r w:rsidR="00176DBE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wykazu źródeł fonograficznych</w:t>
            </w:r>
            <w:r w:rsidR="00E959C7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etc.</w:t>
            </w:r>
          </w:p>
          <w:p w14:paraId="1DAA7CF8" w14:textId="0F1F6D3D" w:rsidR="00E133D7" w:rsidRPr="007204BC" w:rsidRDefault="00E133D7" w:rsidP="002C0977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10165079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4319E462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535B66C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7483D98E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podstawowej</w:t>
      </w:r>
    </w:p>
    <w:p w14:paraId="013E0BEF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c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BB9DDAA" w14:textId="77777777">
        <w:trPr>
          <w:trHeight w:val="1098"/>
        </w:trPr>
        <w:tc>
          <w:tcPr>
            <w:tcW w:w="9622" w:type="dxa"/>
          </w:tcPr>
          <w:p w14:paraId="44D010F6" w14:textId="77777777" w:rsidR="00E959C7" w:rsidRPr="007204BC" w:rsidRDefault="00E959C7" w:rsidP="00996B64">
            <w:pPr>
              <w:spacing w:after="120"/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3533751E" w14:textId="6CBD0E12" w:rsidR="00996B64" w:rsidRPr="007204BC" w:rsidRDefault="003F1BB6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7204BC">
              <w:rPr>
                <w:rFonts w:ascii="Arial" w:hAnsi="Arial" w:cs="Arial"/>
                <w:bCs/>
                <w:sz w:val="22"/>
                <w:szCs w:val="22"/>
              </w:rPr>
              <w:t>Szczegółowe 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>pracowania</w:t>
            </w:r>
            <w:r w:rsidRPr="007204BC">
              <w:rPr>
                <w:rFonts w:ascii="Arial" w:hAnsi="Arial" w:cs="Arial"/>
                <w:bCs/>
                <w:sz w:val="22"/>
                <w:szCs w:val="22"/>
              </w:rPr>
              <w:t xml:space="preserve"> akademickie są do</w:t>
            </w:r>
            <w:r w:rsidR="00996B6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bierane w oparciu o podjętą przez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seminarzystę tematykę pracy dyplomowej. Pomocne opracowania</w:t>
            </w:r>
            <w:r w:rsidR="00FF3EE4" w:rsidRPr="007204BC">
              <w:rPr>
                <w:rFonts w:ascii="Arial" w:hAnsi="Arial" w:cs="Arial"/>
                <w:bCs/>
                <w:sz w:val="22"/>
                <w:szCs w:val="22"/>
              </w:rPr>
              <w:t xml:space="preserve"> z zakresu tematycznego seminarium </w:t>
            </w:r>
            <w:r w:rsidR="00FD0C05" w:rsidRPr="007204BC">
              <w:rPr>
                <w:rFonts w:ascii="Arial" w:hAnsi="Arial" w:cs="Arial"/>
                <w:bCs/>
                <w:sz w:val="22"/>
                <w:szCs w:val="22"/>
              </w:rPr>
              <w:t>podano poniżej.</w:t>
            </w:r>
          </w:p>
          <w:p w14:paraId="2BD1C645" w14:textId="77777777" w:rsidR="00E959C7" w:rsidRPr="007204BC" w:rsidRDefault="00E959C7" w:rsidP="00E959C7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76F52258" w14:textId="644C6D7F" w:rsidR="00996B64" w:rsidRPr="006B1AEA" w:rsidRDefault="00996B64">
            <w:pPr>
              <w:widowControl/>
              <w:jc w:val="both"/>
              <w:rPr>
                <w:rFonts w:ascii="Arial" w:eastAsia="Arial" w:hAnsi="Arial" w:cs="Arial"/>
                <w:bCs/>
                <w:sz w:val="22"/>
                <w:szCs w:val="22"/>
              </w:rPr>
            </w:pPr>
            <w:r w:rsidRPr="006B1AEA">
              <w:rPr>
                <w:rFonts w:ascii="Arial" w:eastAsia="Arial" w:hAnsi="Arial" w:cs="Arial"/>
                <w:bCs/>
                <w:sz w:val="22"/>
                <w:szCs w:val="22"/>
              </w:rPr>
              <w:t>Opracowania poświęcone tematyce seminarium:</w:t>
            </w:r>
          </w:p>
          <w:p w14:paraId="63118491" w14:textId="77777777" w:rsidR="00CD1D83" w:rsidRPr="007204BC" w:rsidRDefault="00CD1D83">
            <w:pPr>
              <w:widowControl/>
              <w:jc w:val="both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7D62434A" w14:textId="05B211BD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Bennet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Cultures of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 Press, Buckingham 2001.</w:t>
            </w:r>
          </w:p>
          <w:p w14:paraId="3DBC6924" w14:textId="4199ACE0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709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Burszta W.J.,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Kultura i muzyka popularna: ujęcie kulturoznawcze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 [w:] 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teatrze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I. Kiec, M. Traczyk, Poznań 2005.</w:t>
            </w:r>
          </w:p>
          <w:p w14:paraId="001A5C47" w14:textId="08BA7B05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Frith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S.,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Sceniczne rytuały. O wartości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M. Król, Kraków 2011.</w:t>
            </w:r>
          </w:p>
          <w:p w14:paraId="0E52CD3D" w14:textId="0724A8B3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Hip-Hop w Polsce. Od blokowisk do kultury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red.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Miszczyński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2014.</w:t>
            </w:r>
          </w:p>
          <w:p w14:paraId="77653962" w14:textId="36FE48CA" w:rsidR="000B5205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Muzyka popularna jako wehikuł ideologiczny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Toruń 2011.</w:t>
            </w:r>
          </w:p>
          <w:p w14:paraId="117C5E32" w14:textId="51A2E562" w:rsidR="000B5205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Kasperski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Historia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2019.</w:t>
            </w:r>
          </w:p>
          <w:p w14:paraId="54A62BDA" w14:textId="313349B6" w:rsidR="00AF7133" w:rsidRPr="007204BC" w:rsidRDefault="00AF713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(Auto)biograficzne narracje </w:t>
            </w:r>
            <w:proofErr w:type="spellStart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transmedialne</w:t>
            </w:r>
            <w:proofErr w:type="spellEnd"/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twórców rockowych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Kraków 2019.</w:t>
            </w:r>
          </w:p>
          <w:p w14:paraId="2D04CE1E" w14:textId="66741B2A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Kultura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bluesa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Wymiary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sceny</w:t>
            </w:r>
            <w:proofErr w:type="spellEnd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 xml:space="preserve">, </w:t>
            </w:r>
            <w:proofErr w:type="spellStart"/>
            <w:r w:rsidRPr="007204BC">
              <w:rPr>
                <w:rFonts w:ascii="Arial" w:hAnsi="Arial" w:cs="Arial"/>
                <w:i/>
                <w:iCs/>
                <w:sz w:val="22"/>
                <w:szCs w:val="22"/>
                <w:shd w:val="clear" w:color="auto" w:fill="FFFFFF"/>
                <w:lang w:val="en-GB"/>
              </w:rPr>
              <w:t>reprezentacje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, „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Annales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Universitatis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Paedagogicae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Cracoviensis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.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Studia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de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Cultura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” </w:t>
            </w:r>
            <w:proofErr w:type="spellStart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>nr</w:t>
            </w:r>
            <w:proofErr w:type="spellEnd"/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  <w:lang w:val="en-GB"/>
              </w:rPr>
              <w:t xml:space="preserve"> 16(1)/2024, red. </w:t>
            </w:r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 xml:space="preserve">J. Kosek, P. Tański (dostęp online: </w:t>
            </w:r>
            <w:hyperlink r:id="rId9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shd w:val="clear" w:color="auto" w:fill="FFFFFF"/>
                </w:rPr>
                <w:t>https://studiadecultura.uken.krakow.pl/issue/view/733</w:t>
              </w:r>
            </w:hyperlink>
            <w:r w:rsidRPr="007204BC">
              <w:rPr>
                <w:rFonts w:ascii="Arial" w:hAnsi="Arial" w:cs="Arial"/>
                <w:sz w:val="22"/>
                <w:szCs w:val="22"/>
                <w:shd w:val="clear" w:color="auto" w:fill="FFFFFF"/>
              </w:rPr>
              <w:t>).</w:t>
            </w:r>
          </w:p>
          <w:p w14:paraId="2C6431A5" w14:textId="788E778B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1. Twórcy, tematy, motywy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6B9C0FD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Metal Music Studies in Central and Eastern Europe. Subject Areas, Research Methods and Perspectives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.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 14(3), red. J. Kosek, M.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Vrzal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Kraków 2022 (dostęp online: </w:t>
            </w:r>
            <w:hyperlink r:id="rId10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https://studiadecultura.uken.krakow.pl/issue/view/689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>).</w:t>
            </w:r>
          </w:p>
          <w:p w14:paraId="5D19531C" w14:textId="77777777" w:rsidR="00CD1D83" w:rsidRPr="007204BC" w:rsidRDefault="00CD1D83" w:rsidP="00026C16">
            <w:pPr>
              <w:widowControl/>
              <w:numPr>
                <w:ilvl w:val="0"/>
                <w:numId w:val="5"/>
              </w:numPr>
              <w:tabs>
                <w:tab w:val="left" w:pos="0"/>
              </w:tabs>
              <w:suppressAutoHyphens w:val="0"/>
              <w:spacing w:line="276" w:lineRule="auto"/>
              <w:ind w:left="567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Muzyczne transgresje, inwersje,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brikolaże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Kulturowe warianty muzyki popularnej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„Przegląd Kulturoznawczy” nr 3(57)/2023,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dostęp online: </w:t>
            </w:r>
            <w:hyperlink r:id="rId11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https://ejournals.eu/czasopismo/przeglad-kulturoznawczy/numer/numer-3-57-muzyczne-transgresje-inwersje-brikolaze-kulturowe-warianty-muzyki-popularnej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60CA95B8" w14:textId="77777777" w:rsidR="00026C16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MUTE. Muzyka/Uniwersytet/Technologia/Emocje. Studia nad Muzyką Popularną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A. Juszczyk, N. Giemza, 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S. Papier, Kraków 2017.</w:t>
            </w:r>
          </w:p>
          <w:p w14:paraId="34168DFF" w14:textId="1337DA9E" w:rsidR="00026C16" w:rsidRPr="007204BC" w:rsidRDefault="00026C16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993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Poetyki i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performanse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 songów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„Forum Poetyki” nr 27/2022, dostęp online: 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 </w:t>
            </w:r>
            <w:hyperlink r:id="rId12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http://fp.amu.edu.pl/wp-content/uploads/2023/04/ForumPoetyki_27_2022.pdf</w:t>
              </w:r>
            </w:hyperlink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(wybór).</w:t>
            </w:r>
          </w:p>
          <w:p w14:paraId="17815408" w14:textId="78F6D365" w:rsidR="00544222" w:rsidRPr="007204BC" w:rsidRDefault="00CD1D83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567" w:hanging="425"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Rychlewski M.,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Rewolucja rocka.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Semiotyczne wymiary elektrycznej ekstazy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Gdańsk 2011.</w:t>
            </w:r>
          </w:p>
          <w:p w14:paraId="3018C241" w14:textId="4AFC93D2" w:rsidR="000B5205" w:rsidRPr="007204BC" w:rsidRDefault="000B5205" w:rsidP="00026C16">
            <w:pPr>
              <w:widowControl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567" w:hanging="425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 xml:space="preserve">Song </w:t>
            </w:r>
            <w:proofErr w:type="spellStart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Studies</w:t>
            </w:r>
            <w:proofErr w:type="spellEnd"/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. Poetyka i polityka wytwarzania piosenki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W. Kuligowski i P. Tański, Poznań 2021.</w:t>
            </w:r>
          </w:p>
          <w:p w14:paraId="56BFBC20" w14:textId="77777777" w:rsidR="0006659A" w:rsidRPr="007204BC" w:rsidRDefault="0006659A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 w:val="0"/>
              <w:spacing w:line="276" w:lineRule="auto"/>
              <w:ind w:left="142"/>
              <w:contextualSpacing/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  <w:p w14:paraId="3B8A9B8C" w14:textId="576E31D5" w:rsidR="009A7805" w:rsidRPr="006B1AEA" w:rsidRDefault="002678C1" w:rsidP="0006659A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6B1AEA">
              <w:rPr>
                <w:rFonts w:ascii="Arial" w:eastAsia="Arial" w:hAnsi="Arial" w:cs="Arial"/>
                <w:color w:val="000000"/>
                <w:sz w:val="22"/>
                <w:szCs w:val="22"/>
              </w:rPr>
              <w:t>Opracowania metodologiczne:</w:t>
            </w:r>
          </w:p>
          <w:p w14:paraId="724B3A84" w14:textId="5CE46144" w:rsidR="009A7805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Babbie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E.,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Podstawy badań społecznych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przeł. W. </w:t>
            </w: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Betkiewicz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 2008.</w:t>
            </w:r>
          </w:p>
          <w:p w14:paraId="7F185ADD" w14:textId="7BCFE9DA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lastRenderedPageBreak/>
              <w:t>Eco U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napisać pracę dyplomową. Poradnik dla humanistów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przeł. G.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Jurkowlaniec</w:t>
            </w:r>
            <w:proofErr w:type="spellEnd"/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2018.</w:t>
            </w:r>
          </w:p>
          <w:p w14:paraId="6462CF49" w14:textId="458B8E8C" w:rsidR="0006659A" w:rsidRPr="007204BC" w:rsidRDefault="009A7805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Maćkiewicz J.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Jak dobrze pisać. Od myśli do tekstu</w:t>
            </w:r>
            <w:r w:rsidR="00EA435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Warszawa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2019.</w:t>
            </w:r>
          </w:p>
          <w:p w14:paraId="7F382E75" w14:textId="64C5F944" w:rsidR="008F0531" w:rsidRPr="007204BC" w:rsidRDefault="00D32AC2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tekstu w dyskursie medialnym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2006.</w:t>
            </w:r>
          </w:p>
          <w:p w14:paraId="19F87FFF" w14:textId="755D3066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Małgorzata,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Analiza zawartości mediów: przewodnik dla studentów: wersja 1.1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2004.</w:t>
            </w:r>
          </w:p>
          <w:p w14:paraId="0E29997B" w14:textId="7731BBEB" w:rsidR="008F0531" w:rsidRPr="007204BC" w:rsidRDefault="008F0531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Lisowska-Magdziarz M., </w:t>
            </w: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Znaki na uwięzi: od semiologii do semiotyki mediów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Kraków 2019. (dostęp: </w:t>
            </w:r>
            <w:hyperlink r:id="rId13" w:history="1">
              <w:r w:rsidR="00F64333"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</w:rPr>
                <w:t>https://books.akademicka.pl/publishing/catalog/view/42/83/74</w:t>
              </w:r>
            </w:hyperlink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)</w:t>
            </w:r>
            <w:r w:rsidR="00F64333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</w:p>
          <w:p w14:paraId="5A94D388" w14:textId="10311EE3" w:rsidR="00F64333" w:rsidRPr="007204BC" w:rsidRDefault="00F64333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M</w:t>
            </w:r>
            <w:r w:rsidR="00A73AF9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etody badań medioznawczych i ich zastosowanie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pod red. Agnieszki Szymańskiej, M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ałgorzaty </w:t>
            </w:r>
            <w:proofErr w:type="spellStart"/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Lisowskiej-M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agdziarz</w:t>
            </w:r>
            <w:proofErr w:type="spellEnd"/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i Agnieszki H</w:t>
            </w:r>
            <w:r w:rsidR="00A73AF9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ess</w:t>
            </w:r>
            <w:r w:rsidR="00F509DD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, Kraków 2018.</w:t>
            </w:r>
          </w:p>
          <w:p w14:paraId="467F5022" w14:textId="7BBEEE41" w:rsidR="00CD1D83" w:rsidRPr="007204BC" w:rsidRDefault="00AD1979" w:rsidP="00140D39">
            <w:pPr>
              <w:pStyle w:val="Akapitzlist"/>
              <w:widowControl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76" w:lineRule="auto"/>
              <w:ind w:left="567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Zenderowski</w:t>
            </w:r>
            <w:proofErr w:type="spellEnd"/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R</w:t>
            </w: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.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  <w:t>Technika pisania prac magisterskich i licencjackich: poradnik</w:t>
            </w:r>
            <w:r w:rsidR="005D66C6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 xml:space="preserve">, </w:t>
            </w:r>
            <w:r w:rsidR="0006659A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Warszawa 2020.</w:t>
            </w:r>
          </w:p>
          <w:p w14:paraId="6A7DEB54" w14:textId="3B51A6F8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i/>
                <w:color w:val="000000"/>
                <w:sz w:val="22"/>
                <w:szCs w:val="22"/>
              </w:rPr>
            </w:pPr>
          </w:p>
        </w:tc>
      </w:tr>
    </w:tbl>
    <w:p w14:paraId="2479AF08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6B3C8B83" w14:textId="77777777" w:rsidR="00544222" w:rsidRPr="007204BC" w:rsidRDefault="003B49BB">
      <w:pPr>
        <w:rPr>
          <w:rFonts w:ascii="Arial" w:eastAsia="Arial" w:hAnsi="Arial" w:cs="Arial"/>
          <w:sz w:val="22"/>
          <w:szCs w:val="22"/>
        </w:rPr>
      </w:pPr>
      <w:r w:rsidRPr="007204BC">
        <w:rPr>
          <w:rFonts w:ascii="Arial" w:eastAsia="Arial" w:hAnsi="Arial" w:cs="Arial"/>
          <w:sz w:val="22"/>
          <w:szCs w:val="22"/>
        </w:rPr>
        <w:t>Wykaz literatury uzupełniającej</w:t>
      </w:r>
    </w:p>
    <w:p w14:paraId="0CC116FB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d"/>
        <w:tblW w:w="9622" w:type="dxa"/>
        <w:tblInd w:w="-72" w:type="dxa"/>
        <w:tblBorders>
          <w:top w:val="single" w:sz="4" w:space="0" w:color="95B3D7"/>
          <w:left w:val="single" w:sz="4" w:space="0" w:color="95B3D7"/>
          <w:bottom w:val="single" w:sz="4" w:space="0" w:color="95B3D7"/>
          <w:right w:val="single" w:sz="4" w:space="0" w:color="95B3D7"/>
          <w:insideH w:val="single" w:sz="4" w:space="0" w:color="95B3D7"/>
          <w:insideV w:val="single" w:sz="4" w:space="0" w:color="95B3D7"/>
        </w:tblBorders>
        <w:tblLayout w:type="fixed"/>
        <w:tblLook w:val="0000" w:firstRow="0" w:lastRow="0" w:firstColumn="0" w:lastColumn="0" w:noHBand="0" w:noVBand="0"/>
      </w:tblPr>
      <w:tblGrid>
        <w:gridCol w:w="9622"/>
      </w:tblGrid>
      <w:tr w:rsidR="00544222" w:rsidRPr="007204BC" w14:paraId="79E19F95" w14:textId="77777777">
        <w:trPr>
          <w:trHeight w:val="1112"/>
        </w:trPr>
        <w:tc>
          <w:tcPr>
            <w:tcW w:w="9622" w:type="dxa"/>
          </w:tcPr>
          <w:p w14:paraId="32C235F8" w14:textId="77777777" w:rsidR="00544222" w:rsidRPr="007204BC" w:rsidRDefault="00544222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bookmarkStart w:id="1" w:name="_heading=h.gjdgxs" w:colFirst="0" w:colLast="0"/>
            <w:bookmarkEnd w:id="1"/>
          </w:p>
          <w:p w14:paraId="1C25EDA8" w14:textId="7029FC30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A po co nam rock? Między duszą a ciałem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pod red. W. J. Burszty i M. Rychlewskiego, Warszawa 2003.</w:t>
            </w:r>
          </w:p>
          <w:p w14:paraId="7A7D7976" w14:textId="77777777" w:rsidR="00460BBC" w:rsidRPr="007204BC" w:rsidRDefault="00460BBC" w:rsidP="00CC0B22">
            <w:pPr>
              <w:widowControl/>
              <w:numPr>
                <w:ilvl w:val="0"/>
                <w:numId w:val="6"/>
              </w:numPr>
              <w:tabs>
                <w:tab w:val="left" w:pos="142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Gajda K.,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Szarpidruty i poeci: piosenka wobec przemian społecznych i kulturowych ostatnich dekad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2017.</w:t>
            </w:r>
          </w:p>
          <w:p w14:paraId="761B0E1C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>Idzikowska-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Czubaj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A.,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Rock w PRL-u. O paradoksach współistnienia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Poznań 2011.</w:t>
            </w:r>
          </w:p>
          <w:p w14:paraId="06F93E56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Jarniewicz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Bunt wizjonerów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Znak, Kraków 2019.</w:t>
            </w:r>
          </w:p>
          <w:p w14:paraId="22D92DF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 M., 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Mitologie muzyki popularnej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Toruń 2014.</w:t>
            </w:r>
          </w:p>
          <w:p w14:paraId="590BC30B" w14:textId="77777777" w:rsidR="00AF7133" w:rsidRPr="007204BC" w:rsidRDefault="00AF7133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rPr>
                <w:rFonts w:ascii="Arial" w:hAnsi="Arial" w:cs="Arial"/>
                <w:color w:val="070707"/>
                <w:sz w:val="22"/>
                <w:szCs w:val="22"/>
                <w:lang w:val="en-GB"/>
              </w:rPr>
            </w:pPr>
            <w:r w:rsidRPr="007204BC">
              <w:rPr>
                <w:rFonts w:ascii="Arial" w:hAnsi="Arial" w:cs="Arial"/>
                <w:sz w:val="22"/>
                <w:szCs w:val="22"/>
              </w:rPr>
              <w:t xml:space="preserve">Kosek J., </w:t>
            </w:r>
            <w:r w:rsidRPr="007204BC">
              <w:rPr>
                <w:rFonts w:ascii="Arial" w:hAnsi="Arial" w:cs="Arial"/>
                <w:i/>
                <w:sz w:val="22"/>
                <w:szCs w:val="22"/>
              </w:rPr>
              <w:t>(Nie)słyszalne głosy i praktyki dyskursywne anglosaskich artystek hardrockowych</w:t>
            </w:r>
            <w:r w:rsidRPr="007204BC">
              <w:rPr>
                <w:rFonts w:ascii="Arial" w:hAnsi="Arial" w:cs="Arial"/>
                <w:sz w:val="22"/>
                <w:szCs w:val="22"/>
              </w:rPr>
              <w:t xml:space="preserve">, „Kultura Współczesna” nr 2(114)/2021. (dostęp online: </w:t>
            </w:r>
            <w:hyperlink r:id="rId14" w:history="1">
              <w:r w:rsidRPr="007204BC">
                <w:rPr>
                  <w:rStyle w:val="Hipercze"/>
                  <w:rFonts w:ascii="Arial" w:hAnsi="Arial" w:cs="Arial"/>
                  <w:sz w:val="22"/>
                  <w:szCs w:val="22"/>
                  <w:lang w:bidi="hi-IN"/>
                </w:rPr>
                <w:t>https://nck.pl/upload/2021/12/05_kw_2-2021-demolition.pdf</w:t>
              </w:r>
            </w:hyperlink>
            <w:r w:rsidRPr="007204BC">
              <w:rPr>
                <w:rFonts w:ascii="Arial" w:hAnsi="Arial" w:cs="Arial"/>
                <w:sz w:val="22"/>
                <w:szCs w:val="22"/>
              </w:rPr>
              <w:t>).</w:t>
            </w:r>
          </w:p>
          <w:p w14:paraId="0DAD5FAF" w14:textId="77777777" w:rsidR="00402BD4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Kultura metalowa w przestrzeni rytualnej i medialnej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Annales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Universitatis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Paedagogicae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Cracoviensis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. Studia de </w:t>
            </w: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Cultura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”, red. J. Kosek, nr 11(3)/2019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br/>
              <w:t xml:space="preserve">(dostęp: </w:t>
            </w:r>
            <w:hyperlink r:id="rId15" w:history="1">
              <w:r w:rsidRPr="007204BC">
                <w:rPr>
                  <w:rStyle w:val="Hipercze"/>
                  <w:rFonts w:ascii="Arial" w:eastAsia="Arial" w:hAnsi="Arial" w:cs="Arial"/>
                  <w:sz w:val="22"/>
                  <w:szCs w:val="22"/>
                  <w:lang w:bidi="hi-IN"/>
                </w:rPr>
                <w:t>https://studiadecultura.uken.krakow.pl/issue/view/413</w:t>
              </w:r>
            </w:hyperlink>
          </w:p>
          <w:p w14:paraId="7A6A4C64" w14:textId="77777777" w:rsidR="00227527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Kultura rocka 2. Słowo, dźwięk, performance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P. Tański, Toruń 2019.</w:t>
            </w:r>
          </w:p>
          <w:p w14:paraId="5C1C0404" w14:textId="7909721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Ku</w:t>
            </w:r>
            <w:r w:rsidR="00227527"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lt</w:t>
            </w: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ura rocka 3. Tradycje, poszukiwania, kontynuacje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J. Osiński, M.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2019.</w:t>
            </w:r>
          </w:p>
          <w:p w14:paraId="27CC4057" w14:textId="493C7C61" w:rsidR="00AF7133" w:rsidRPr="007204BC" w:rsidRDefault="00402BD4" w:rsidP="00CC0B22">
            <w:pPr>
              <w:widowControl/>
              <w:numPr>
                <w:ilvl w:val="0"/>
                <w:numId w:val="6"/>
              </w:numPr>
              <w:tabs>
                <w:tab w:val="left" w:pos="0"/>
                <w:tab w:val="left" w:pos="567"/>
              </w:tabs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 xml:space="preserve"> </w:t>
            </w:r>
            <w:r w:rsidR="00AF7133" w:rsidRPr="007204BC">
              <w:rPr>
                <w:rFonts w:ascii="Arial" w:eastAsia="Calibri" w:hAnsi="Arial" w:cs="Arial"/>
                <w:i/>
                <w:iCs/>
                <w:color w:val="000000"/>
                <w:sz w:val="22"/>
                <w:szCs w:val="22"/>
              </w:rPr>
              <w:t>Kultura rocka 4. Muzyczny rok 1969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Jeziński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W. Kuligowski, M. </w:t>
            </w:r>
            <w:proofErr w:type="spellStart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Pranke</w:t>
            </w:r>
            <w:proofErr w:type="spellEnd"/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</w:t>
            </w:r>
            <w:r w:rsidR="00AF7133"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>P. Tański, Toruń 2020.</w:t>
            </w:r>
          </w:p>
          <w:p w14:paraId="39D2E7E4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  <w:lang w:val="en-GB"/>
              </w:rPr>
              <w:t>Made in Poland: Studies in Popular Music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 xml:space="preserve">, red. P.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Gałuszka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  <w:lang w:val="en-GB"/>
              </w:rPr>
              <w:t>, New York 2019.</w:t>
            </w:r>
          </w:p>
          <w:p w14:paraId="6B16F8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Melosik Z.,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Rap, walka o znaczenia a pedagogika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„Kultura Współczesna” nr 1-2/1996.</w:t>
            </w:r>
          </w:p>
          <w:p w14:paraId="6B56D4E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Middleton R.,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  <w:lang w:val="en-GB"/>
              </w:rPr>
              <w:t>Studying Popular Music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, Open University Press, Philadelphia 1990.</w:t>
            </w:r>
          </w:p>
          <w:p w14:paraId="7D31D9C2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Calibri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Calibri" w:hAnsi="Arial" w:cs="Arial"/>
                <w:i/>
                <w:color w:val="000000"/>
                <w:sz w:val="22"/>
                <w:szCs w:val="22"/>
              </w:rPr>
              <w:t>MUTE: Studia nad Muzyką Popularną. Tom II LIVE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 xml:space="preserve">, red. A. Juszczyk, N. Giemza, </w:t>
            </w:r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br/>
              <w:t xml:space="preserve">K. </w:t>
            </w:r>
            <w:proofErr w:type="spellStart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Sierzputowski</w:t>
            </w:r>
            <w:proofErr w:type="spellEnd"/>
            <w:r w:rsidRPr="007204BC">
              <w:rPr>
                <w:rFonts w:ascii="Arial" w:eastAsia="Calibri" w:hAnsi="Arial" w:cs="Arial"/>
                <w:color w:val="000000"/>
                <w:sz w:val="22"/>
                <w:szCs w:val="22"/>
              </w:rPr>
              <w:t>, Kraków 2018.</w:t>
            </w:r>
          </w:p>
          <w:p w14:paraId="7C7BEAD3" w14:textId="77777777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Siwak W.,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Estetyka rocka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Warszawa 1993.</w:t>
            </w:r>
          </w:p>
          <w:p w14:paraId="53DDEF5B" w14:textId="77777777" w:rsidR="00B528F9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 w:rsidRPr="007204BC">
              <w:rPr>
                <w:rFonts w:ascii="Arial" w:eastAsia="Arial" w:hAnsi="Arial" w:cs="Arial"/>
                <w:sz w:val="22"/>
                <w:szCs w:val="22"/>
              </w:rPr>
              <w:t>Storey</w:t>
            </w:r>
            <w:proofErr w:type="spellEnd"/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 J.,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Muzyka popularna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[w:] Tegoż,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Studia kulturowe i badania kultury popularnej. Teorie i metody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przeł. J. Barański, Kraków 2003.</w:t>
            </w:r>
          </w:p>
          <w:p w14:paraId="1F0EFA50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na pomieszane języki,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1: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O rocku, jego twórcach i dziełach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(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70-lecie Cze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softHyphen/>
              <w:t>sława Niemena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), red. R. Marcinkiewicz, Sosnowiec 2010.</w:t>
            </w:r>
          </w:p>
          <w:p w14:paraId="5FDA7BE7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2: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W kręgu nazw i wartości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softHyphen/>
              <w:t>wiec 2011.</w:t>
            </w:r>
          </w:p>
          <w:p w14:paraId="38A07F54" w14:textId="77777777" w:rsidR="00B528F9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Unisono w wielogłosie, 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t. 3: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korespondencja sztuk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 Marcinkiewicz, Sosnowiec 2012.</w:t>
            </w:r>
          </w:p>
          <w:p w14:paraId="77C94160" w14:textId="77777777" w:rsidR="006A3B98" w:rsidRPr="007204BC" w:rsidRDefault="00B528F9" w:rsidP="00CC0B22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i/>
                <w:iCs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lastRenderedPageBreak/>
              <w:t>Unisono w wielogłosie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 xml:space="preserve">, t. 4: 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Rock a media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R.</w:t>
            </w:r>
            <w:r w:rsidR="006A3B98" w:rsidRPr="007204BC">
              <w:rPr>
                <w:rFonts w:ascii="Arial" w:eastAsia="Arial" w:hAnsi="Arial" w:cs="Arial"/>
                <w:sz w:val="22"/>
                <w:szCs w:val="22"/>
              </w:rPr>
              <w:t xml:space="preserve"> Marcinkiewicz, Sosnowiec 2013.</w:t>
            </w:r>
          </w:p>
          <w:p w14:paraId="14CA3C4F" w14:textId="7E67492D" w:rsidR="006A3B98" w:rsidRPr="007204BC" w:rsidRDefault="006A3B98" w:rsidP="00CF45F3">
            <w:pPr>
              <w:widowControl/>
              <w:numPr>
                <w:ilvl w:val="0"/>
                <w:numId w:val="6"/>
              </w:numPr>
              <w:suppressAutoHyphens w:val="0"/>
              <w:ind w:left="709" w:hanging="425"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>Unisono w wielogłosie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t. 5:</w:t>
            </w:r>
            <w:r w:rsidRPr="007204BC">
              <w:rPr>
                <w:rFonts w:ascii="Arial" w:eastAsia="Arial" w:hAnsi="Arial" w:cs="Arial"/>
                <w:i/>
                <w:iCs/>
                <w:sz w:val="22"/>
                <w:szCs w:val="22"/>
              </w:rPr>
              <w:t xml:space="preserve"> W stronę typologii i terminologii rocka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, red. R. Marcinkiewicz,</w:t>
            </w:r>
            <w:r w:rsidR="00CC0B22" w:rsidRPr="007204BC">
              <w:rPr>
                <w:rFonts w:ascii="Arial" w:eastAsia="Arial" w:hAnsi="Arial" w:cs="Arial"/>
                <w:iCs/>
                <w:sz w:val="22"/>
                <w:szCs w:val="22"/>
              </w:rPr>
              <w:t xml:space="preserve"> </w:t>
            </w:r>
            <w:r w:rsidRPr="007204BC">
              <w:rPr>
                <w:rFonts w:ascii="Arial" w:eastAsia="Arial" w:hAnsi="Arial" w:cs="Arial"/>
                <w:iCs/>
                <w:sz w:val="22"/>
                <w:szCs w:val="22"/>
              </w:rPr>
              <w:t>Sosnowiec 2014.</w:t>
            </w:r>
          </w:p>
          <w:p w14:paraId="26D12447" w14:textId="769A6B63" w:rsidR="00CD1D83" w:rsidRPr="007204BC" w:rsidRDefault="00CD1D83" w:rsidP="00CC0B22">
            <w:pPr>
              <w:widowControl/>
              <w:numPr>
                <w:ilvl w:val="0"/>
                <w:numId w:val="6"/>
              </w:numPr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  <w:lang w:val="en-GB"/>
              </w:rPr>
            </w:pP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Weinstein D.,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Heavy Metal: The Music And Its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 xml:space="preserve">, New York, 2000 (Chapter 1: </w:t>
            </w:r>
            <w:r w:rsidRPr="007204BC">
              <w:rPr>
                <w:rFonts w:ascii="Arial" w:eastAsia="Arial" w:hAnsi="Arial" w:cs="Arial"/>
                <w:i/>
                <w:sz w:val="22"/>
                <w:szCs w:val="22"/>
                <w:lang w:val="en-GB"/>
              </w:rPr>
              <w:t>Studying Metal: The Bricolage of Culture</w:t>
            </w:r>
            <w:r w:rsidRPr="007204BC">
              <w:rPr>
                <w:rFonts w:ascii="Arial" w:eastAsia="Arial" w:hAnsi="Arial" w:cs="Arial"/>
                <w:sz w:val="22"/>
                <w:szCs w:val="22"/>
                <w:lang w:val="en-GB"/>
              </w:rPr>
              <w:t>).</w:t>
            </w:r>
          </w:p>
          <w:p w14:paraId="1D16B22C" w14:textId="2C3CB8E4" w:rsidR="002010F9" w:rsidRPr="007204BC" w:rsidRDefault="002010F9" w:rsidP="00140D39">
            <w:pPr>
              <w:widowControl/>
              <w:numPr>
                <w:ilvl w:val="0"/>
                <w:numId w:val="6"/>
              </w:numPr>
              <w:tabs>
                <w:tab w:val="left" w:pos="0"/>
              </w:tabs>
              <w:suppressAutoHyphens w:val="0"/>
              <w:spacing w:line="276" w:lineRule="auto"/>
              <w:ind w:left="709" w:hanging="425"/>
              <w:contextualSpacing/>
              <w:rPr>
                <w:rFonts w:ascii="Arial" w:eastAsia="Arial" w:hAnsi="Arial" w:cs="Arial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i/>
                <w:sz w:val="22"/>
                <w:szCs w:val="22"/>
              </w:rPr>
              <w:t>Żywioły i ideologie w narracjach muzyki metalowej</w:t>
            </w:r>
            <w:r w:rsidRPr="007204BC">
              <w:rPr>
                <w:rFonts w:ascii="Arial" w:eastAsia="Arial" w:hAnsi="Arial" w:cs="Arial"/>
                <w:sz w:val="22"/>
                <w:szCs w:val="22"/>
              </w:rPr>
              <w:t>, red. J. Kosek, Kraków 2022.</w:t>
            </w:r>
          </w:p>
          <w:p w14:paraId="219F5DE3" w14:textId="1797B9DE" w:rsidR="00CD1D83" w:rsidRPr="007204BC" w:rsidRDefault="00CD1D83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5FB41A54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B62E475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3BE30B1C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p w14:paraId="102E0A44" w14:textId="77777777" w:rsidR="00544222" w:rsidRPr="007204BC" w:rsidRDefault="003B49BB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 w:rsidRPr="007204BC">
        <w:rPr>
          <w:rFonts w:ascii="Arial" w:eastAsia="Arial" w:hAnsi="Arial" w:cs="Arial"/>
          <w:color w:val="000000"/>
          <w:sz w:val="22"/>
          <w:szCs w:val="22"/>
        </w:rPr>
        <w:t>Bilans godzinowy zgodny z CNPS (Całkowity Nakład Pracy Studenta)</w:t>
      </w:r>
    </w:p>
    <w:p w14:paraId="514C850E" w14:textId="77777777" w:rsidR="00544222" w:rsidRPr="007204BC" w:rsidRDefault="00544222">
      <w:pPr>
        <w:rPr>
          <w:rFonts w:ascii="Arial" w:eastAsia="Arial" w:hAnsi="Arial" w:cs="Arial"/>
          <w:sz w:val="22"/>
          <w:szCs w:val="22"/>
        </w:rPr>
      </w:pPr>
    </w:p>
    <w:tbl>
      <w:tblPr>
        <w:tblStyle w:val="ae"/>
        <w:tblW w:w="958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766"/>
        <w:gridCol w:w="5750"/>
        <w:gridCol w:w="1066"/>
      </w:tblGrid>
      <w:tr w:rsidR="00544222" w:rsidRPr="007204BC" w14:paraId="13237D76" w14:textId="77777777">
        <w:trPr>
          <w:trHeight w:val="334"/>
        </w:trPr>
        <w:tc>
          <w:tcPr>
            <w:tcW w:w="2766" w:type="dxa"/>
            <w:vMerge w:val="restart"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99465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w kontakcie z prowadzącymi</w:t>
            </w:r>
          </w:p>
        </w:tc>
        <w:tc>
          <w:tcPr>
            <w:tcW w:w="5750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BA8A2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Wykład</w:t>
            </w:r>
          </w:p>
        </w:tc>
        <w:tc>
          <w:tcPr>
            <w:tcW w:w="1066" w:type="dxa"/>
            <w:tcBorders>
              <w:top w:val="single" w:sz="8" w:space="0" w:color="95B3D7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1179B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-</w:t>
            </w:r>
          </w:p>
        </w:tc>
      </w:tr>
      <w:tr w:rsidR="00544222" w:rsidRPr="007204BC" w14:paraId="7BBB0645" w14:textId="77777777">
        <w:trPr>
          <w:trHeight w:val="332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90DDC6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98E0D3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Konwersatorium (ćwiczenia, laboratorium itd.)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5EE12" w14:textId="14903050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2</w:t>
            </w:r>
            <w:r w:rsidR="00153341"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</w:tc>
      </w:tr>
      <w:tr w:rsidR="00544222" w:rsidRPr="007204BC" w14:paraId="2BCED9DC" w14:textId="77777777">
        <w:trPr>
          <w:trHeight w:val="670"/>
        </w:trPr>
        <w:tc>
          <w:tcPr>
            <w:tcW w:w="2766" w:type="dxa"/>
            <w:vMerge/>
            <w:tcBorders>
              <w:top w:val="single" w:sz="8" w:space="0" w:color="95B3D7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8E2F" w14:textId="77777777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78A80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Pozostałe godziny kontaktu studenta z prowadzącym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919C9" w14:textId="4763DE29" w:rsidR="00544222" w:rsidRPr="007204BC" w:rsidRDefault="00C25DA5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1</w:t>
            </w:r>
          </w:p>
        </w:tc>
      </w:tr>
      <w:tr w:rsidR="00544222" w:rsidRPr="007204BC" w14:paraId="046A493A" w14:textId="77777777">
        <w:trPr>
          <w:trHeight w:val="348"/>
        </w:trPr>
        <w:tc>
          <w:tcPr>
            <w:tcW w:w="2766" w:type="dxa"/>
            <w:vMerge w:val="restart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889C5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godzin pracy studenta bez kontaktu z prowadzącymi</w:t>
            </w: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2CA7D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Lektura w ramach przygotowania do zajęć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EF42D" w14:textId="2B1CAE22" w:rsidR="00544222" w:rsidRPr="007204BC" w:rsidRDefault="00153341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30</w:t>
            </w:r>
          </w:p>
        </w:tc>
      </w:tr>
      <w:tr w:rsidR="00544222" w:rsidRPr="007204BC" w14:paraId="189C03F7" w14:textId="77777777">
        <w:trPr>
          <w:trHeight w:val="710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F89A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9378A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pracy pisemnej po zapoznaniu się z niezbędną literaturą przedmiotu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B46BE6" w14:textId="60C13F0C" w:rsidR="00544222" w:rsidRPr="007204BC" w:rsidRDefault="00CF7B88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6</w:t>
            </w:r>
            <w:r w:rsidR="0033634D">
              <w:rPr>
                <w:rFonts w:ascii="Arial" w:eastAsia="Arial" w:hAnsi="Arial" w:cs="Arial"/>
                <w:color w:val="000000"/>
                <w:sz w:val="22"/>
                <w:szCs w:val="22"/>
              </w:rPr>
              <w:t>5</w:t>
            </w:r>
          </w:p>
        </w:tc>
      </w:tr>
      <w:tr w:rsidR="00544222" w:rsidRPr="007204BC" w14:paraId="6BDD9257" w14:textId="77777777">
        <w:trPr>
          <w:trHeight w:val="731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0D10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0D404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projektu lub prezentacji na podany temat (praca w grupie)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24D55" w14:textId="21AE8BDF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3E4D87B9" w14:textId="77777777">
        <w:trPr>
          <w:trHeight w:val="365"/>
        </w:trPr>
        <w:tc>
          <w:tcPr>
            <w:tcW w:w="2766" w:type="dxa"/>
            <w:vMerge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3F2FE" w14:textId="77777777" w:rsidR="00544222" w:rsidRPr="007204BC" w:rsidRDefault="005442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50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CDB696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Przygotowanie do egzaminu/zaliczenia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2A12A" w14:textId="296D1909" w:rsidR="00544222" w:rsidRPr="007204BC" w:rsidRDefault="00544222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44222" w:rsidRPr="007204BC" w14:paraId="7201A6B6" w14:textId="77777777">
        <w:trPr>
          <w:trHeight w:val="365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5C9847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Ogółem bilans czasu pracy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AADFD" w14:textId="57065409" w:rsidR="00544222" w:rsidRPr="007204BC" w:rsidRDefault="0033634D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120</w:t>
            </w:r>
          </w:p>
        </w:tc>
      </w:tr>
      <w:tr w:rsidR="00544222" w:rsidRPr="007204BC" w14:paraId="3B93D630" w14:textId="77777777">
        <w:trPr>
          <w:trHeight w:val="392"/>
        </w:trPr>
        <w:tc>
          <w:tcPr>
            <w:tcW w:w="8516" w:type="dxa"/>
            <w:gridSpan w:val="2"/>
            <w:tcBorders>
              <w:top w:val="nil"/>
              <w:left w:val="single" w:sz="8" w:space="0" w:color="95B3D7"/>
              <w:bottom w:val="single" w:sz="8" w:space="0" w:color="95B3D7"/>
              <w:right w:val="single" w:sz="8" w:space="0" w:color="95B3D7"/>
            </w:tcBorders>
            <w:shd w:val="clear" w:color="auto" w:fill="DBE5F1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659239" w14:textId="77777777" w:rsidR="00544222" w:rsidRPr="007204BC" w:rsidRDefault="003B49BB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7204BC">
              <w:rPr>
                <w:rFonts w:ascii="Arial" w:eastAsia="Arial" w:hAnsi="Arial" w:cs="Arial"/>
                <w:color w:val="000000"/>
                <w:sz w:val="22"/>
                <w:szCs w:val="22"/>
              </w:rPr>
              <w:t>Liczba punktów ECTS w zależności od przyjętego przelicznika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8" w:space="0" w:color="95B3D7"/>
              <w:right w:val="single" w:sz="8" w:space="0" w:color="95B3D7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76329" w14:textId="5D105B1A" w:rsidR="00544222" w:rsidRPr="007204BC" w:rsidRDefault="0033634D" w:rsidP="004610A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4</w:t>
            </w:r>
          </w:p>
        </w:tc>
      </w:tr>
    </w:tbl>
    <w:p w14:paraId="318CD56B" w14:textId="77777777" w:rsidR="00544222" w:rsidRPr="007204BC" w:rsidRDefault="00544222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2E42585" w14:textId="77777777" w:rsidR="00544222" w:rsidRPr="007204BC" w:rsidRDefault="00544222">
      <w:pPr>
        <w:rPr>
          <w:rFonts w:ascii="Arial" w:hAnsi="Arial" w:cs="Arial"/>
          <w:sz w:val="22"/>
          <w:szCs w:val="22"/>
        </w:rPr>
      </w:pPr>
    </w:p>
    <w:sectPr w:rsidR="00544222" w:rsidRPr="007204BC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5" w:h="16837"/>
      <w:pgMar w:top="1276" w:right="1134" w:bottom="1134" w:left="1134" w:header="454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D7251B" w14:textId="77777777" w:rsidR="00F9311A" w:rsidRDefault="00F9311A">
      <w:r>
        <w:separator/>
      </w:r>
    </w:p>
  </w:endnote>
  <w:endnote w:type="continuationSeparator" w:id="0">
    <w:p w14:paraId="7F3F1E96" w14:textId="77777777" w:rsidR="00F9311A" w:rsidRDefault="00F931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446474F-1E9E-4CF2-B8D8-14E19ECEBF94}"/>
    <w:embedItalic r:id="rId2" w:fontKey="{718E5B5A-46EA-4F37-ABA8-D67835B06539}"/>
  </w:font>
  <w:font w:name="Noto Sans Symbols">
    <w:charset w:val="00"/>
    <w:family w:val="auto"/>
    <w:pitch w:val="default"/>
    <w:embedRegular r:id="rId3" w:fontKey="{A288FA59-E10A-4354-9513-C201F3B56E0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2942356C-3E47-44AC-B888-92896CF40DC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56D9C7D2-EAB7-4E33-9A64-7E6C783215FE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BB74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98E9A" w14:textId="1A156232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747A3F">
      <w:rPr>
        <w:noProof/>
        <w:color w:val="000000"/>
      </w:rPr>
      <w:t>4</w:t>
    </w:r>
    <w:r>
      <w:rPr>
        <w:color w:val="000000"/>
      </w:rPr>
      <w:fldChar w:fldCharType="end"/>
    </w:r>
  </w:p>
  <w:p w14:paraId="62F067AF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BA496C" w14:textId="77777777" w:rsidR="00373D01" w:rsidRDefault="00373D0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62278D" w14:textId="77777777" w:rsidR="00F9311A" w:rsidRDefault="00F9311A">
      <w:r>
        <w:separator/>
      </w:r>
    </w:p>
  </w:footnote>
  <w:footnote w:type="continuationSeparator" w:id="0">
    <w:p w14:paraId="798FAB6A" w14:textId="77777777" w:rsidR="00F9311A" w:rsidRDefault="00F931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5D955B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7E1716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jc w:val="right"/>
      <w:rPr>
        <w:rFonts w:ascii="Arial" w:eastAsia="Arial" w:hAnsi="Arial" w:cs="Arial"/>
        <w:b/>
        <w:i/>
        <w:color w:val="8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94DB1" w14:textId="77777777" w:rsidR="00373D01" w:rsidRDefault="00373D01">
    <w:pPr>
      <w:keepNext/>
      <w:pBdr>
        <w:top w:val="nil"/>
        <w:left w:val="nil"/>
        <w:bottom w:val="nil"/>
        <w:right w:val="nil"/>
        <w:between w:val="nil"/>
      </w:pBdr>
      <w:spacing w:before="240" w:after="120"/>
      <w:rPr>
        <w:rFonts w:ascii="Arial" w:eastAsia="Arial" w:hAnsi="Arial" w:cs="Arial"/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E7258B"/>
    <w:multiLevelType w:val="hybridMultilevel"/>
    <w:tmpl w:val="224AD01C"/>
    <w:lvl w:ilvl="0" w:tplc="5C18A29C">
      <w:start w:val="1"/>
      <w:numFmt w:val="decimal"/>
      <w:lvlText w:val="%1."/>
      <w:lvlJc w:val="left"/>
      <w:pPr>
        <w:ind w:left="934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654" w:hanging="360"/>
      </w:pPr>
    </w:lvl>
    <w:lvl w:ilvl="2" w:tplc="0415001B" w:tentative="1">
      <w:start w:val="1"/>
      <w:numFmt w:val="lowerRoman"/>
      <w:lvlText w:val="%3."/>
      <w:lvlJc w:val="right"/>
      <w:pPr>
        <w:ind w:left="2374" w:hanging="180"/>
      </w:pPr>
    </w:lvl>
    <w:lvl w:ilvl="3" w:tplc="0415000F" w:tentative="1">
      <w:start w:val="1"/>
      <w:numFmt w:val="decimal"/>
      <w:lvlText w:val="%4."/>
      <w:lvlJc w:val="left"/>
      <w:pPr>
        <w:ind w:left="3094" w:hanging="360"/>
      </w:pPr>
    </w:lvl>
    <w:lvl w:ilvl="4" w:tplc="04150019" w:tentative="1">
      <w:start w:val="1"/>
      <w:numFmt w:val="lowerLetter"/>
      <w:lvlText w:val="%5."/>
      <w:lvlJc w:val="left"/>
      <w:pPr>
        <w:ind w:left="3814" w:hanging="360"/>
      </w:pPr>
    </w:lvl>
    <w:lvl w:ilvl="5" w:tplc="0415001B" w:tentative="1">
      <w:start w:val="1"/>
      <w:numFmt w:val="lowerRoman"/>
      <w:lvlText w:val="%6."/>
      <w:lvlJc w:val="right"/>
      <w:pPr>
        <w:ind w:left="4534" w:hanging="180"/>
      </w:pPr>
    </w:lvl>
    <w:lvl w:ilvl="6" w:tplc="0415000F" w:tentative="1">
      <w:start w:val="1"/>
      <w:numFmt w:val="decimal"/>
      <w:lvlText w:val="%7."/>
      <w:lvlJc w:val="left"/>
      <w:pPr>
        <w:ind w:left="5254" w:hanging="360"/>
      </w:pPr>
    </w:lvl>
    <w:lvl w:ilvl="7" w:tplc="04150019" w:tentative="1">
      <w:start w:val="1"/>
      <w:numFmt w:val="lowerLetter"/>
      <w:lvlText w:val="%8."/>
      <w:lvlJc w:val="left"/>
      <w:pPr>
        <w:ind w:left="5974" w:hanging="360"/>
      </w:pPr>
    </w:lvl>
    <w:lvl w:ilvl="8" w:tplc="0415001B" w:tentative="1">
      <w:start w:val="1"/>
      <w:numFmt w:val="lowerRoman"/>
      <w:lvlText w:val="%9."/>
      <w:lvlJc w:val="right"/>
      <w:pPr>
        <w:ind w:left="6694" w:hanging="180"/>
      </w:pPr>
    </w:lvl>
  </w:abstractNum>
  <w:abstractNum w:abstractNumId="1" w15:restartNumberingAfterBreak="0">
    <w:nsid w:val="0C3F0BAD"/>
    <w:multiLevelType w:val="multilevel"/>
    <w:tmpl w:val="FFE0EF3E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2" w15:restartNumberingAfterBreak="0">
    <w:nsid w:val="0F530FD6"/>
    <w:multiLevelType w:val="multilevel"/>
    <w:tmpl w:val="82A0D0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F8153E5"/>
    <w:multiLevelType w:val="multilevel"/>
    <w:tmpl w:val="73C00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2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44AE0FD6"/>
    <w:multiLevelType w:val="multilevel"/>
    <w:tmpl w:val="14F69922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5" w15:restartNumberingAfterBreak="0">
    <w:nsid w:val="4CC26FF7"/>
    <w:multiLevelType w:val="multilevel"/>
    <w:tmpl w:val="31B691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5EA357D8"/>
    <w:multiLevelType w:val="multilevel"/>
    <w:tmpl w:val="90F45C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3D06FFD"/>
    <w:multiLevelType w:val="hybridMultilevel"/>
    <w:tmpl w:val="27B2293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EF31BC"/>
    <w:multiLevelType w:val="multilevel"/>
    <w:tmpl w:val="578E7858"/>
    <w:lvl w:ilvl="0">
      <w:start w:val="1"/>
      <w:numFmt w:val="decimal"/>
      <w:lvlText w:val="%1."/>
      <w:lvlJc w:val="left"/>
      <w:pPr>
        <w:ind w:left="360" w:firstLine="0"/>
      </w:pPr>
      <w:rPr>
        <w:rFonts w:ascii="Arial" w:eastAsia="Calibri" w:hAnsi="Arial" w:cs="Arial"/>
        <w:i w:val="0"/>
        <w:lang w:val="en-GB"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5"/>
  </w:num>
  <w:num w:numId="5">
    <w:abstractNumId w:val="4"/>
  </w:num>
  <w:num w:numId="6">
    <w:abstractNumId w:val="8"/>
  </w:num>
  <w:num w:numId="7">
    <w:abstractNumId w:val="1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222"/>
    <w:rsid w:val="0000138B"/>
    <w:rsid w:val="000254AF"/>
    <w:rsid w:val="00026260"/>
    <w:rsid w:val="00026C16"/>
    <w:rsid w:val="00040621"/>
    <w:rsid w:val="00043805"/>
    <w:rsid w:val="000639CA"/>
    <w:rsid w:val="000661C0"/>
    <w:rsid w:val="0006659A"/>
    <w:rsid w:val="000734DC"/>
    <w:rsid w:val="00075C22"/>
    <w:rsid w:val="000924D1"/>
    <w:rsid w:val="0009464D"/>
    <w:rsid w:val="000A1794"/>
    <w:rsid w:val="000A17DB"/>
    <w:rsid w:val="000A2EFF"/>
    <w:rsid w:val="000A5696"/>
    <w:rsid w:val="000B5205"/>
    <w:rsid w:val="000D3127"/>
    <w:rsid w:val="000E3657"/>
    <w:rsid w:val="00105B39"/>
    <w:rsid w:val="00112411"/>
    <w:rsid w:val="0013452B"/>
    <w:rsid w:val="00140D39"/>
    <w:rsid w:val="00142652"/>
    <w:rsid w:val="001438EC"/>
    <w:rsid w:val="00153341"/>
    <w:rsid w:val="001621F9"/>
    <w:rsid w:val="00176DBE"/>
    <w:rsid w:val="00186837"/>
    <w:rsid w:val="001879B4"/>
    <w:rsid w:val="001E0F75"/>
    <w:rsid w:val="001E472F"/>
    <w:rsid w:val="002010F9"/>
    <w:rsid w:val="0020646A"/>
    <w:rsid w:val="002130B1"/>
    <w:rsid w:val="00217536"/>
    <w:rsid w:val="00227527"/>
    <w:rsid w:val="0023102D"/>
    <w:rsid w:val="00264EB3"/>
    <w:rsid w:val="002678C1"/>
    <w:rsid w:val="00273BEC"/>
    <w:rsid w:val="002A454A"/>
    <w:rsid w:val="002C0977"/>
    <w:rsid w:val="002E71B8"/>
    <w:rsid w:val="002F357C"/>
    <w:rsid w:val="003101E2"/>
    <w:rsid w:val="0031675F"/>
    <w:rsid w:val="00324F1C"/>
    <w:rsid w:val="0033634D"/>
    <w:rsid w:val="00346082"/>
    <w:rsid w:val="00347E67"/>
    <w:rsid w:val="00351D9A"/>
    <w:rsid w:val="003721C8"/>
    <w:rsid w:val="00373D01"/>
    <w:rsid w:val="003B49BB"/>
    <w:rsid w:val="003B547F"/>
    <w:rsid w:val="003E046C"/>
    <w:rsid w:val="003F1BB6"/>
    <w:rsid w:val="004024A9"/>
    <w:rsid w:val="00402BD4"/>
    <w:rsid w:val="00414D62"/>
    <w:rsid w:val="0043777A"/>
    <w:rsid w:val="00460BBC"/>
    <w:rsid w:val="004610AD"/>
    <w:rsid w:val="0046318C"/>
    <w:rsid w:val="004727C4"/>
    <w:rsid w:val="00482055"/>
    <w:rsid w:val="00487DD3"/>
    <w:rsid w:val="004C7382"/>
    <w:rsid w:val="004D179E"/>
    <w:rsid w:val="004E1A2F"/>
    <w:rsid w:val="004F0F01"/>
    <w:rsid w:val="004F61D5"/>
    <w:rsid w:val="004F71AA"/>
    <w:rsid w:val="00501DAF"/>
    <w:rsid w:val="005024F6"/>
    <w:rsid w:val="00515E38"/>
    <w:rsid w:val="005273ED"/>
    <w:rsid w:val="0054284D"/>
    <w:rsid w:val="00542DF1"/>
    <w:rsid w:val="00544222"/>
    <w:rsid w:val="00554356"/>
    <w:rsid w:val="00571062"/>
    <w:rsid w:val="00587FCA"/>
    <w:rsid w:val="005935B5"/>
    <w:rsid w:val="005C0256"/>
    <w:rsid w:val="005D66C6"/>
    <w:rsid w:val="00603E0B"/>
    <w:rsid w:val="00630C50"/>
    <w:rsid w:val="00632AAA"/>
    <w:rsid w:val="00643C9E"/>
    <w:rsid w:val="00675C7F"/>
    <w:rsid w:val="006824AC"/>
    <w:rsid w:val="006A3B98"/>
    <w:rsid w:val="006B1AEA"/>
    <w:rsid w:val="006B3AC4"/>
    <w:rsid w:val="006E4A27"/>
    <w:rsid w:val="00703D53"/>
    <w:rsid w:val="00704698"/>
    <w:rsid w:val="007204BC"/>
    <w:rsid w:val="007245CD"/>
    <w:rsid w:val="00747A3F"/>
    <w:rsid w:val="00752B24"/>
    <w:rsid w:val="00766631"/>
    <w:rsid w:val="0077170B"/>
    <w:rsid w:val="00786384"/>
    <w:rsid w:val="007918DD"/>
    <w:rsid w:val="007A3761"/>
    <w:rsid w:val="007B141E"/>
    <w:rsid w:val="007B5DD0"/>
    <w:rsid w:val="007C7281"/>
    <w:rsid w:val="007D439F"/>
    <w:rsid w:val="007F4E3B"/>
    <w:rsid w:val="00822CD7"/>
    <w:rsid w:val="00855624"/>
    <w:rsid w:val="00873F6A"/>
    <w:rsid w:val="008B609E"/>
    <w:rsid w:val="008F0531"/>
    <w:rsid w:val="00920114"/>
    <w:rsid w:val="00932595"/>
    <w:rsid w:val="009614A4"/>
    <w:rsid w:val="009735B6"/>
    <w:rsid w:val="00985E98"/>
    <w:rsid w:val="009873B4"/>
    <w:rsid w:val="00996B64"/>
    <w:rsid w:val="009A7805"/>
    <w:rsid w:val="009B673B"/>
    <w:rsid w:val="00A33533"/>
    <w:rsid w:val="00A35300"/>
    <w:rsid w:val="00A41D38"/>
    <w:rsid w:val="00A438F2"/>
    <w:rsid w:val="00A73AF9"/>
    <w:rsid w:val="00A7444A"/>
    <w:rsid w:val="00A836D7"/>
    <w:rsid w:val="00AC6966"/>
    <w:rsid w:val="00AD1979"/>
    <w:rsid w:val="00AD792A"/>
    <w:rsid w:val="00AF07A4"/>
    <w:rsid w:val="00AF1FB3"/>
    <w:rsid w:val="00AF7133"/>
    <w:rsid w:val="00B155D7"/>
    <w:rsid w:val="00B200C8"/>
    <w:rsid w:val="00B23284"/>
    <w:rsid w:val="00B36C09"/>
    <w:rsid w:val="00B41A67"/>
    <w:rsid w:val="00B528F9"/>
    <w:rsid w:val="00B74825"/>
    <w:rsid w:val="00B8377B"/>
    <w:rsid w:val="00B9114A"/>
    <w:rsid w:val="00B94C39"/>
    <w:rsid w:val="00BA4BE9"/>
    <w:rsid w:val="00BD2ABE"/>
    <w:rsid w:val="00C02451"/>
    <w:rsid w:val="00C24DE6"/>
    <w:rsid w:val="00C25DA5"/>
    <w:rsid w:val="00C51527"/>
    <w:rsid w:val="00C719E3"/>
    <w:rsid w:val="00C97258"/>
    <w:rsid w:val="00CC0B22"/>
    <w:rsid w:val="00CD1D83"/>
    <w:rsid w:val="00CE6F39"/>
    <w:rsid w:val="00CF45F3"/>
    <w:rsid w:val="00CF4C2F"/>
    <w:rsid w:val="00CF7B88"/>
    <w:rsid w:val="00D22B60"/>
    <w:rsid w:val="00D32AC2"/>
    <w:rsid w:val="00D52907"/>
    <w:rsid w:val="00D5691C"/>
    <w:rsid w:val="00D64956"/>
    <w:rsid w:val="00D804C5"/>
    <w:rsid w:val="00D8101E"/>
    <w:rsid w:val="00DA25EA"/>
    <w:rsid w:val="00DC0EA8"/>
    <w:rsid w:val="00E0311B"/>
    <w:rsid w:val="00E03C05"/>
    <w:rsid w:val="00E0661A"/>
    <w:rsid w:val="00E133D7"/>
    <w:rsid w:val="00E260A7"/>
    <w:rsid w:val="00E3613B"/>
    <w:rsid w:val="00E4208E"/>
    <w:rsid w:val="00E61D74"/>
    <w:rsid w:val="00E710B0"/>
    <w:rsid w:val="00E8650D"/>
    <w:rsid w:val="00E912B8"/>
    <w:rsid w:val="00E959C7"/>
    <w:rsid w:val="00EA0C1B"/>
    <w:rsid w:val="00EA4356"/>
    <w:rsid w:val="00EA70A6"/>
    <w:rsid w:val="00EC3AAC"/>
    <w:rsid w:val="00EC5BDB"/>
    <w:rsid w:val="00ED1292"/>
    <w:rsid w:val="00EE79FD"/>
    <w:rsid w:val="00F006FB"/>
    <w:rsid w:val="00F13E5B"/>
    <w:rsid w:val="00F15187"/>
    <w:rsid w:val="00F22198"/>
    <w:rsid w:val="00F25EDD"/>
    <w:rsid w:val="00F4391D"/>
    <w:rsid w:val="00F509DD"/>
    <w:rsid w:val="00F52FD9"/>
    <w:rsid w:val="00F55DDE"/>
    <w:rsid w:val="00F60F42"/>
    <w:rsid w:val="00F6252D"/>
    <w:rsid w:val="00F64333"/>
    <w:rsid w:val="00F859ED"/>
    <w:rsid w:val="00F86CCF"/>
    <w:rsid w:val="00F9311A"/>
    <w:rsid w:val="00F95363"/>
    <w:rsid w:val="00FC0C48"/>
    <w:rsid w:val="00FC5AD5"/>
    <w:rsid w:val="00FD0C05"/>
    <w:rsid w:val="00FE50C3"/>
    <w:rsid w:val="00FE6665"/>
    <w:rsid w:val="00FF3E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B9FA7"/>
  <w15:docId w15:val="{AB59252A-1D82-4329-B55B-905A0E75A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F7133"/>
    <w:pPr>
      <w:suppressAutoHyphens/>
      <w:autoSpaceDE w:val="0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BA1E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A1E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A1E4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A1E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A1E4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A1E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A1E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A1E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A1E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BA1E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C561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C5613"/>
    <w:rPr>
      <w:rFonts w:ascii="Times New Roman" w:hAnsi="Times New Roman"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BA1E44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A1E44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A1E44"/>
    <w:rPr>
      <w:rFonts w:eastAsiaTheme="majorEastAsia" w:cstheme="majorBidi"/>
      <w:color w:val="2F5496" w:themeColor="accent1" w:themeShade="BF"/>
      <w:sz w:val="28"/>
      <w:szCs w:val="28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A1E44"/>
    <w:rPr>
      <w:rFonts w:eastAsiaTheme="majorEastAsia" w:cstheme="majorBidi"/>
      <w:i/>
      <w:iCs/>
      <w:color w:val="2F5496" w:themeColor="accent1" w:themeShade="BF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A1E44"/>
    <w:rPr>
      <w:rFonts w:eastAsiaTheme="majorEastAsia" w:cstheme="majorBidi"/>
      <w:color w:val="2F5496" w:themeColor="accent1" w:themeShade="BF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A1E44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A1E44"/>
    <w:rPr>
      <w:rFonts w:eastAsiaTheme="majorEastAsia" w:cstheme="majorBidi"/>
      <w:color w:val="595959" w:themeColor="text1" w:themeTint="A6"/>
      <w:lang w:val="en-U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A1E44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A1E44"/>
    <w:rPr>
      <w:rFonts w:eastAsiaTheme="majorEastAsia" w:cstheme="majorBidi"/>
      <w:color w:val="272727" w:themeColor="text1" w:themeTint="D8"/>
      <w:lang w:val="en-US"/>
    </w:rPr>
  </w:style>
  <w:style w:type="character" w:customStyle="1" w:styleId="TytuZnak">
    <w:name w:val="Tytuł Znak"/>
    <w:basedOn w:val="Domylnaczcionkaakapitu"/>
    <w:link w:val="Tytu"/>
    <w:uiPriority w:val="10"/>
    <w:rsid w:val="00BA1E44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A1E44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Cytat">
    <w:name w:val="Quote"/>
    <w:basedOn w:val="Normalny"/>
    <w:next w:val="Normalny"/>
    <w:link w:val="CytatZnak"/>
    <w:uiPriority w:val="29"/>
    <w:qFormat/>
    <w:rsid w:val="00BA1E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A1E44"/>
    <w:rPr>
      <w:i/>
      <w:iCs/>
      <w:color w:val="404040" w:themeColor="text1" w:themeTint="BF"/>
      <w:lang w:val="en-US"/>
    </w:rPr>
  </w:style>
  <w:style w:type="paragraph" w:styleId="Akapitzlist">
    <w:name w:val="List Paragraph"/>
    <w:basedOn w:val="Normalny"/>
    <w:uiPriority w:val="34"/>
    <w:qFormat/>
    <w:rsid w:val="00BA1E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A1E44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A1E4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A1E44"/>
    <w:rPr>
      <w:i/>
      <w:iCs/>
      <w:color w:val="2F5496" w:themeColor="accent1" w:themeShade="BF"/>
      <w:lang w:val="en-US"/>
    </w:rPr>
  </w:style>
  <w:style w:type="character" w:styleId="Odwoanieintensywne">
    <w:name w:val="Intense Reference"/>
    <w:basedOn w:val="Domylnaczcionkaakapitu"/>
    <w:uiPriority w:val="32"/>
    <w:qFormat/>
    <w:rsid w:val="00BA1E44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next w:val="Tekstpodstawowy"/>
    <w:link w:val="NagwekZnak"/>
    <w:semiHidden/>
    <w:rsid w:val="00BA1E44"/>
    <w:pPr>
      <w:keepNext/>
      <w:spacing w:before="240" w:after="120"/>
    </w:pPr>
    <w:rPr>
      <w:rFonts w:ascii="Arial" w:hAnsi="Arial" w:cs="Arial"/>
      <w:sz w:val="28"/>
      <w:szCs w:val="28"/>
    </w:rPr>
  </w:style>
  <w:style w:type="character" w:customStyle="1" w:styleId="NagwekZnak">
    <w:name w:val="Nagłówek Znak"/>
    <w:basedOn w:val="Domylnaczcionkaakapitu"/>
    <w:link w:val="Nagwek"/>
    <w:semiHidden/>
    <w:rsid w:val="00BA1E44"/>
    <w:rPr>
      <w:rFonts w:ascii="Arial" w:eastAsia="Times New Roman" w:hAnsi="Arial" w:cs="Arial"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BA1E44"/>
    <w:pPr>
      <w:tabs>
        <w:tab w:val="center" w:pos="4536"/>
        <w:tab w:val="right" w:pos="9072"/>
      </w:tabs>
      <w:autoSpaceDE/>
    </w:pPr>
  </w:style>
  <w:style w:type="character" w:customStyle="1" w:styleId="StopkaZnak">
    <w:name w:val="Stopka Znak"/>
    <w:basedOn w:val="Domylnaczcionkaakapitu"/>
    <w:link w:val="Stopka"/>
    <w:uiPriority w:val="99"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awartotabeli">
    <w:name w:val="Zawartość tabeli"/>
    <w:basedOn w:val="Normalny"/>
    <w:rsid w:val="00BA1E44"/>
    <w:pPr>
      <w:suppressLineNumbers/>
    </w:pPr>
  </w:style>
  <w:style w:type="paragraph" w:customStyle="1" w:styleId="BalloonText1">
    <w:name w:val="Balloon Text1"/>
    <w:basedOn w:val="Normalny"/>
    <w:rsid w:val="00BA1E44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BA1E4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A1E4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CA0357"/>
    <w:pPr>
      <w:widowControl/>
      <w:suppressAutoHyphens w:val="0"/>
      <w:autoSpaceDE/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CA0357"/>
  </w:style>
  <w:style w:type="character" w:customStyle="1" w:styleId="eop">
    <w:name w:val="eop"/>
    <w:basedOn w:val="Domylnaczcionkaakapitu"/>
    <w:rsid w:val="00CA0357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A035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A035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A0357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37608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6089"/>
    <w:rPr>
      <w:color w:val="605E5C"/>
      <w:shd w:val="clear" w:color="auto" w:fill="E1DFDD"/>
    </w:rPr>
  </w:style>
  <w:style w:type="paragraph" w:customStyle="1" w:styleId="Standard">
    <w:name w:val="Standard"/>
    <w:rsid w:val="008850D2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character" w:customStyle="1" w:styleId="italic">
    <w:name w:val="italic"/>
    <w:basedOn w:val="Domylnaczcionkaakapitu"/>
    <w:uiPriority w:val="1"/>
    <w:qFormat/>
    <w:rsid w:val="004D4FD5"/>
    <w:rPr>
      <w:i/>
    </w:rPr>
  </w:style>
  <w:style w:type="paragraph" w:customStyle="1" w:styleId="Biblio">
    <w:name w:val="Biblio"/>
    <w:basedOn w:val="Tekstpodstawowy"/>
    <w:rsid w:val="004D4FD5"/>
    <w:pPr>
      <w:widowControl/>
      <w:suppressAutoHyphens w:val="0"/>
      <w:autoSpaceDE/>
      <w:spacing w:before="240" w:after="0"/>
      <w:ind w:firstLine="567"/>
      <w:jc w:val="both"/>
    </w:pPr>
    <w:rPr>
      <w:szCs w:val="20"/>
      <w:lang w:eastAsia="en-US"/>
    </w:rPr>
  </w:style>
  <w:style w:type="character" w:customStyle="1" w:styleId="italicen">
    <w:name w:val="italic en"/>
    <w:basedOn w:val="Domylnaczcionkaakapitu"/>
    <w:uiPriority w:val="1"/>
    <w:qFormat/>
    <w:rsid w:val="009D14AA"/>
    <w:rPr>
      <w:i/>
      <w:lang w:val="en-US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3788C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28" w:type="dxa"/>
        <w:left w:w="28" w:type="dxa"/>
        <w:bottom w:w="28" w:type="dxa"/>
        <w:right w:w="2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e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44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books.akademicka.pl/publishing/catalog/view/42/83/74" TargetMode="Externa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fp.amu.edu.pl/wp-content/uploads/2023/04/ForumPoetyki_27_2022.pdf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journals.eu/czasopismo/przeglad-kulturoznawczy/numer/numer-3-57-muzyczne-transgresje-inwersje-brikolaze-kulturowe-warianty-muzyki-popularnej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studiadecultura.uken.krakow.pl/issue/view/413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studiadecultura.uken.krakow.pl/issue/view/689" TargetMode="External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https://studiadecultura.uken.krakow.pl/issue/view/733" TargetMode="External"/><Relationship Id="rId14" Type="http://schemas.openxmlformats.org/officeDocument/2006/relationships/hyperlink" Target="https://nck.pl/upload/2021/12/05_kw_2-2021-demolition.pdf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f8VTS00qoLNFGNjQ0LSXGTeAlg==">CgMxLjAyCGguZ2pkZ3hzOAByITF4TndQdV9ReGExUW5id0VTWjV0aTFvXzlJaUxnMEFpUw==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1E3EA3E-96BD-4A78-BD29-842DFA637E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1</Pages>
  <Words>1908</Words>
  <Characters>11448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66</cp:revision>
  <dcterms:created xsi:type="dcterms:W3CDTF">2025-02-26T15:38:00Z</dcterms:created>
  <dcterms:modified xsi:type="dcterms:W3CDTF">2025-12-05T11:24:00Z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b45733f036f190607faa623117952a3d1e8c1e9610d2f6432cbca1ff4ce1277c</vt:lpwstr>
  </property>
</Properties>
</file>